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18502" w14:textId="4CC4B860" w:rsidR="008B6CC3" w:rsidRPr="006F4B7D" w:rsidRDefault="006F4B7D" w:rsidP="006F4B7D">
      <w:pPr>
        <w:widowControl/>
        <w:jc w:val="center"/>
        <w:rPr>
          <w:rFonts w:ascii="宋体" w:hAnsi="宋体" w:hint="eastAsia"/>
          <w:b/>
          <w:bCs/>
          <w:color w:val="333333"/>
          <w:kern w:val="0"/>
          <w:sz w:val="40"/>
          <w:szCs w:val="40"/>
        </w:rPr>
      </w:pPr>
      <w:r w:rsidRPr="006F4B7D">
        <w:rPr>
          <w:rFonts w:ascii="宋体" w:hAnsi="宋体" w:hint="eastAsia"/>
          <w:b/>
          <w:bCs/>
          <w:color w:val="333333"/>
          <w:kern w:val="0"/>
          <w:sz w:val="40"/>
          <w:szCs w:val="40"/>
        </w:rPr>
        <w:t>关于《</w:t>
      </w:r>
      <w:r w:rsidRPr="006F4B7D">
        <w:rPr>
          <w:rFonts w:ascii="宋体" w:hAnsi="宋体" w:hint="eastAsia"/>
          <w:b/>
          <w:bCs/>
          <w:color w:val="333333"/>
          <w:kern w:val="0"/>
          <w:sz w:val="40"/>
          <w:szCs w:val="40"/>
        </w:rPr>
        <w:t>2025年全国大学生工程实践与创新能力大赛</w:t>
      </w:r>
      <w:r w:rsidRPr="006F4B7D">
        <w:rPr>
          <w:rFonts w:ascii="宋体" w:hAnsi="宋体" w:hint="eastAsia"/>
          <w:b/>
          <w:bCs/>
          <w:color w:val="333333"/>
          <w:kern w:val="0"/>
          <w:sz w:val="40"/>
          <w:szCs w:val="40"/>
        </w:rPr>
        <w:t>》</w:t>
      </w:r>
      <w:r w:rsidRPr="006F4B7D">
        <w:rPr>
          <w:rFonts w:ascii="宋体" w:hAnsi="宋体"/>
          <w:b/>
          <w:bCs/>
          <w:color w:val="333333"/>
          <w:kern w:val="0"/>
          <w:sz w:val="40"/>
          <w:szCs w:val="40"/>
        </w:rPr>
        <w:br/>
      </w:r>
      <w:r w:rsidRPr="006F4B7D">
        <w:rPr>
          <w:rFonts w:ascii="宋体" w:hAnsi="宋体" w:hint="eastAsia"/>
          <w:b/>
          <w:bCs/>
          <w:color w:val="333333"/>
          <w:kern w:val="0"/>
          <w:sz w:val="40"/>
          <w:szCs w:val="40"/>
        </w:rPr>
        <w:t>校</w:t>
      </w:r>
      <w:r w:rsidRPr="006F4B7D">
        <w:rPr>
          <w:rFonts w:ascii="宋体" w:hAnsi="宋体" w:hint="eastAsia"/>
          <w:b/>
          <w:bCs/>
          <w:color w:val="333333"/>
          <w:kern w:val="0"/>
          <w:sz w:val="40"/>
          <w:szCs w:val="40"/>
        </w:rPr>
        <w:t>级选拔</w:t>
      </w:r>
      <w:r w:rsidRPr="006F4B7D">
        <w:rPr>
          <w:rFonts w:ascii="宋体" w:hAnsi="宋体" w:hint="eastAsia"/>
          <w:b/>
          <w:bCs/>
          <w:color w:val="333333"/>
          <w:kern w:val="0"/>
          <w:sz w:val="40"/>
          <w:szCs w:val="40"/>
        </w:rPr>
        <w:t>赛</w:t>
      </w:r>
      <w:r w:rsidRPr="006F4B7D">
        <w:rPr>
          <w:rFonts w:ascii="宋体" w:hAnsi="宋体" w:hint="eastAsia"/>
          <w:b/>
          <w:bCs/>
          <w:color w:val="333333"/>
          <w:kern w:val="0"/>
          <w:sz w:val="40"/>
          <w:szCs w:val="40"/>
        </w:rPr>
        <w:t>的通知</w:t>
      </w:r>
    </w:p>
    <w:p w14:paraId="2758889D" w14:textId="77777777" w:rsidR="008B6CC3" w:rsidRDefault="00000000">
      <w:pPr>
        <w:numPr>
          <w:ilvl w:val="0"/>
          <w:numId w:val="2"/>
        </w:numPr>
        <w:jc w:val="left"/>
        <w:rPr>
          <w:rFonts w:ascii="宋体" w:hAnsi="宋体" w:hint="eastAsia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333333"/>
          <w:kern w:val="0"/>
          <w:sz w:val="32"/>
          <w:szCs w:val="32"/>
        </w:rPr>
        <w:t xml:space="preserve">大赛主题 </w:t>
      </w:r>
    </w:p>
    <w:p w14:paraId="0A7DBA0B" w14:textId="77777777" w:rsidR="008B6CC3" w:rsidRDefault="00000000">
      <w:pPr>
        <w:ind w:firstLineChars="200" w:firstLine="640"/>
        <w:jc w:val="left"/>
        <w:rPr>
          <w:rFonts w:ascii="宋体" w:hAnsi="宋体" w:hint="eastAsia"/>
          <w:color w:val="333333"/>
          <w:kern w:val="0"/>
          <w:sz w:val="32"/>
          <w:szCs w:val="32"/>
        </w:rPr>
      </w:pPr>
      <w:r>
        <w:rPr>
          <w:rFonts w:ascii="宋体" w:hAnsi="宋体"/>
          <w:color w:val="333333"/>
          <w:kern w:val="0"/>
          <w:sz w:val="32"/>
          <w:szCs w:val="32"/>
        </w:rPr>
        <w:t>交叉融合工程创新育新质，立德树人强国建设勇担当。</w:t>
      </w:r>
    </w:p>
    <w:p w14:paraId="1456E4A8" w14:textId="77777777" w:rsidR="008B6CC3" w:rsidRDefault="00000000">
      <w:pPr>
        <w:numPr>
          <w:ilvl w:val="0"/>
          <w:numId w:val="2"/>
        </w:numPr>
        <w:jc w:val="left"/>
        <w:rPr>
          <w:rFonts w:ascii="宋体" w:hAnsi="宋体" w:hint="eastAsia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333333"/>
          <w:kern w:val="0"/>
          <w:sz w:val="32"/>
          <w:szCs w:val="32"/>
        </w:rPr>
        <w:t>比赛背景</w:t>
      </w:r>
    </w:p>
    <w:p w14:paraId="648EBE65" w14:textId="77777777" w:rsidR="008B6CC3" w:rsidRDefault="00000000">
      <w:pPr>
        <w:ind w:firstLineChars="200" w:firstLine="640"/>
        <w:jc w:val="left"/>
        <w:rPr>
          <w:sz w:val="32"/>
          <w:szCs w:val="32"/>
        </w:rPr>
      </w:pPr>
      <w:r>
        <w:rPr>
          <w:sz w:val="32"/>
          <w:szCs w:val="32"/>
        </w:rPr>
        <w:t>大学生机械创新设计能力、制造工艺能力、实际动手能力、工程管理能力和团队合作能力。进一步加强大学生实践能力和创新精神培养，深化实验教学改革，提升大学生工程实践能力、创新意识和团队合作能力，促进创新人才培养。</w:t>
      </w:r>
    </w:p>
    <w:p w14:paraId="532B1FD4" w14:textId="77777777" w:rsidR="008B6CC3" w:rsidRDefault="00000000">
      <w:pPr>
        <w:jc w:val="left"/>
        <w:rPr>
          <w:rFonts w:ascii="宋体" w:hAnsi="宋体" w:hint="eastAsia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333333"/>
          <w:kern w:val="0"/>
          <w:sz w:val="32"/>
          <w:szCs w:val="32"/>
        </w:rPr>
        <w:t>三、比赛目的</w:t>
      </w:r>
    </w:p>
    <w:p w14:paraId="3870DA83" w14:textId="77777777" w:rsidR="008B6CC3" w:rsidRDefault="00000000">
      <w:pPr>
        <w:ind w:firstLineChars="200" w:firstLine="640"/>
        <w:jc w:val="left"/>
        <w:rPr>
          <w:sz w:val="32"/>
          <w:szCs w:val="32"/>
        </w:rPr>
      </w:pPr>
      <w:r>
        <w:rPr>
          <w:sz w:val="32"/>
          <w:szCs w:val="32"/>
        </w:rPr>
        <w:t>竞赛的目的在于激发大学生的学习与研究热情，开发学生创新潜能，培养学生动手能力和工程素养。大赛的举办将对进一步推动高校加强综合性工程训练教学平台建设，深化实践教学改革，培养大学生的创新意识、实践能力和团队合作精神起到积极的促进作用。</w:t>
      </w:r>
    </w:p>
    <w:p w14:paraId="5C7BACE7" w14:textId="77777777" w:rsidR="008B6CC3" w:rsidRDefault="00000000">
      <w:pPr>
        <w:pStyle w:val="af3"/>
        <w:numPr>
          <w:ilvl w:val="0"/>
          <w:numId w:val="3"/>
        </w:numPr>
        <w:ind w:firstLineChars="0"/>
        <w:jc w:val="left"/>
        <w:rPr>
          <w:rFonts w:ascii="宋体" w:hAnsi="宋体" w:hint="eastAsia"/>
          <w:b/>
          <w:bCs/>
          <w:color w:val="333333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组织机构</w:t>
      </w:r>
    </w:p>
    <w:p w14:paraId="0FA5078B" w14:textId="77777777" w:rsidR="008B6CC3" w:rsidRDefault="00000000">
      <w:pPr>
        <w:ind w:firstLineChars="200" w:firstLine="640"/>
        <w:jc w:val="left"/>
        <w:rPr>
          <w:rFonts w:ascii="宋体" w:hAnsi="宋体" w:hint="eastAsia"/>
          <w:color w:val="333333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机械工程学院科技创新协会</w:t>
      </w:r>
      <w:r>
        <w:rPr>
          <w:sz w:val="32"/>
          <w:szCs w:val="32"/>
        </w:rPr>
        <w:t>负责大赛的组织工作。</w:t>
      </w:r>
      <w:r>
        <w:rPr>
          <w:rFonts w:hint="eastAsia"/>
          <w:sz w:val="32"/>
          <w:szCs w:val="32"/>
        </w:rPr>
        <w:t>由科技创新协会</w:t>
      </w:r>
      <w:r>
        <w:rPr>
          <w:sz w:val="32"/>
          <w:szCs w:val="32"/>
        </w:rPr>
        <w:t>下设</w:t>
      </w:r>
      <w:r>
        <w:rPr>
          <w:rFonts w:hint="eastAsia"/>
          <w:sz w:val="32"/>
          <w:szCs w:val="32"/>
        </w:rPr>
        <w:t>竞赛部</w:t>
      </w:r>
      <w:r>
        <w:rPr>
          <w:sz w:val="32"/>
          <w:szCs w:val="32"/>
        </w:rPr>
        <w:t>和秘书处。</w:t>
      </w:r>
      <w:r>
        <w:rPr>
          <w:rFonts w:hint="eastAsia"/>
          <w:sz w:val="32"/>
          <w:szCs w:val="32"/>
        </w:rPr>
        <w:t>竞赛部</w:t>
      </w:r>
      <w:r>
        <w:rPr>
          <w:sz w:val="32"/>
          <w:szCs w:val="32"/>
        </w:rPr>
        <w:t>负责</w:t>
      </w:r>
      <w:r>
        <w:rPr>
          <w:rFonts w:hint="eastAsia"/>
          <w:sz w:val="32"/>
          <w:szCs w:val="32"/>
        </w:rPr>
        <w:t>比赛现场布置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维护比赛现场秩序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收集竞赛评分表</w:t>
      </w:r>
      <w:r>
        <w:rPr>
          <w:sz w:val="32"/>
          <w:szCs w:val="32"/>
        </w:rPr>
        <w:t>及竞赛</w:t>
      </w:r>
      <w:r>
        <w:rPr>
          <w:rFonts w:hint="eastAsia"/>
          <w:sz w:val="32"/>
          <w:szCs w:val="32"/>
        </w:rPr>
        <w:t>后勤</w:t>
      </w:r>
      <w:r>
        <w:rPr>
          <w:sz w:val="32"/>
          <w:szCs w:val="32"/>
        </w:rPr>
        <w:t>等工作。秘书处负责</w:t>
      </w:r>
      <w:r>
        <w:rPr>
          <w:rFonts w:hint="eastAsia"/>
          <w:sz w:val="32"/>
          <w:szCs w:val="32"/>
        </w:rPr>
        <w:t>收集比赛材料以及</w:t>
      </w:r>
      <w:r>
        <w:rPr>
          <w:sz w:val="32"/>
          <w:szCs w:val="32"/>
        </w:rPr>
        <w:t>竞赛日常工作。</w:t>
      </w:r>
    </w:p>
    <w:p w14:paraId="491F0902" w14:textId="77777777" w:rsidR="008B6CC3" w:rsidRDefault="00000000">
      <w:pPr>
        <w:pStyle w:val="af3"/>
        <w:numPr>
          <w:ilvl w:val="0"/>
          <w:numId w:val="3"/>
        </w:numPr>
        <w:ind w:firstLineChars="0"/>
        <w:jc w:val="left"/>
        <w:rPr>
          <w:rFonts w:ascii="宋体" w:hAnsi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  <w:lang w:bidi="ar"/>
        </w:rPr>
        <w:t>比赛赛道</w:t>
      </w:r>
    </w:p>
    <w:p w14:paraId="46A95D54" w14:textId="77777777" w:rsidR="008B6CC3" w:rsidRDefault="00000000">
      <w:pPr>
        <w:ind w:firstLineChars="200" w:firstLine="640"/>
        <w:jc w:val="left"/>
        <w:rPr>
          <w:rFonts w:ascii="宋体" w:hAnsi="宋体" w:hint="eastAsia"/>
          <w:color w:val="333333"/>
          <w:kern w:val="0"/>
          <w:sz w:val="32"/>
          <w:szCs w:val="32"/>
        </w:rPr>
      </w:pPr>
      <w:r>
        <w:rPr>
          <w:rFonts w:ascii="宋体" w:hAnsi="宋体"/>
          <w:color w:val="333333"/>
          <w:kern w:val="0"/>
          <w:sz w:val="32"/>
          <w:szCs w:val="32"/>
        </w:rPr>
        <w:t>大赛设3个赛道9个赛项，分别为：</w:t>
      </w:r>
    </w:p>
    <w:p w14:paraId="6A6E43EB" w14:textId="77777777" w:rsidR="008B6CC3" w:rsidRDefault="00000000">
      <w:pPr>
        <w:jc w:val="left"/>
        <w:rPr>
          <w:rFonts w:ascii="宋体" w:hAnsi="宋体" w:hint="eastAsia"/>
          <w:color w:val="333333"/>
          <w:kern w:val="0"/>
          <w:sz w:val="32"/>
          <w:szCs w:val="32"/>
        </w:rPr>
      </w:pPr>
      <w:r>
        <w:rPr>
          <w:rFonts w:ascii="宋体" w:hAnsi="宋体"/>
          <w:color w:val="333333"/>
          <w:kern w:val="0"/>
          <w:sz w:val="32"/>
          <w:szCs w:val="32"/>
        </w:rPr>
        <w:t>（1）新能源车赛道，包括：太阳能电动车、温差电动车2个赛项；</w:t>
      </w:r>
      <w:r>
        <w:rPr>
          <w:rFonts w:ascii="宋体" w:hAnsi="宋体"/>
          <w:color w:val="333333"/>
          <w:kern w:val="0"/>
          <w:sz w:val="32"/>
          <w:szCs w:val="32"/>
        </w:rPr>
        <w:lastRenderedPageBreak/>
        <w:t>（2）“智能+”赛道，包括：智能物流搬运、生活垃圾智能分类、智能救援3个赛项；</w:t>
      </w:r>
    </w:p>
    <w:p w14:paraId="2330777F" w14:textId="77777777" w:rsidR="008B6CC3" w:rsidRDefault="00000000">
      <w:pPr>
        <w:jc w:val="left"/>
        <w:rPr>
          <w:rFonts w:ascii="宋体" w:hAnsi="宋体" w:hint="eastAsia"/>
          <w:color w:val="333333"/>
          <w:kern w:val="0"/>
          <w:sz w:val="32"/>
          <w:szCs w:val="32"/>
        </w:rPr>
      </w:pPr>
      <w:r>
        <w:rPr>
          <w:rFonts w:ascii="宋体" w:hAnsi="宋体"/>
          <w:color w:val="333333"/>
          <w:kern w:val="0"/>
          <w:sz w:val="32"/>
          <w:szCs w:val="32"/>
        </w:rPr>
        <w:t>（3）虚拟仿真赛道，包括：飞行器设计仿真、智能网联汽车设计、工程场景数字化和企业运营仿真4个赛项</w:t>
      </w:r>
      <w:r>
        <w:rPr>
          <w:rFonts w:ascii="宋体" w:hAnsi="宋体" w:hint="eastAsia"/>
          <w:color w:val="333333"/>
          <w:kern w:val="0"/>
          <w:sz w:val="32"/>
          <w:szCs w:val="32"/>
        </w:rPr>
        <w:t>。</w:t>
      </w:r>
    </w:p>
    <w:p w14:paraId="0B894EE4" w14:textId="77777777" w:rsidR="005D7A11" w:rsidRDefault="005D7A11" w:rsidP="005D7A11">
      <w:pPr>
        <w:ind w:firstLineChars="200" w:firstLine="640"/>
        <w:rPr>
          <w:rFonts w:ascii="宋体" w:hAnsi="宋体" w:hint="eastAsia"/>
          <w:color w:val="333333"/>
          <w:kern w:val="0"/>
          <w:sz w:val="32"/>
          <w:szCs w:val="32"/>
        </w:rPr>
      </w:pPr>
      <w:r>
        <w:rPr>
          <w:rFonts w:ascii="宋体" w:hAnsi="宋体" w:hint="eastAsia"/>
          <w:color w:val="333333"/>
          <w:kern w:val="0"/>
          <w:sz w:val="32"/>
          <w:szCs w:val="32"/>
        </w:rPr>
        <w:t>赛项相关文件参见大赛官网</w:t>
      </w:r>
    </w:p>
    <w:p w14:paraId="30066ECF" w14:textId="15CC0503" w:rsidR="005D7A11" w:rsidRDefault="00000000" w:rsidP="005D7A11">
      <w:pPr>
        <w:ind w:firstLineChars="200" w:firstLine="420"/>
        <w:jc w:val="center"/>
        <w:rPr>
          <w:rFonts w:ascii="宋体" w:hAnsi="宋体" w:hint="eastAsia"/>
          <w:color w:val="333333"/>
          <w:kern w:val="0"/>
          <w:sz w:val="32"/>
          <w:szCs w:val="32"/>
        </w:rPr>
      </w:pPr>
      <w:hyperlink r:id="rId9" w:history="1">
        <w:r w:rsidR="005D7A11" w:rsidRPr="00902995">
          <w:rPr>
            <w:rStyle w:val="af2"/>
            <w:rFonts w:ascii="宋体" w:hAnsi="宋体"/>
            <w:kern w:val="0"/>
            <w:sz w:val="32"/>
            <w:szCs w:val="32"/>
          </w:rPr>
          <w:t>http://www.gcxl.edu.cn/new/index.html</w:t>
        </w:r>
      </w:hyperlink>
    </w:p>
    <w:p w14:paraId="6BB9A23A" w14:textId="1697D38C" w:rsidR="005D7A11" w:rsidRPr="005D7A11" w:rsidRDefault="005D7A11" w:rsidP="005D7A11">
      <w:pPr>
        <w:ind w:firstLineChars="200" w:firstLine="640"/>
        <w:jc w:val="left"/>
        <w:rPr>
          <w:rFonts w:ascii="宋体" w:hAnsi="宋体" w:hint="eastAsia"/>
          <w:color w:val="333333"/>
          <w:kern w:val="0"/>
          <w:sz w:val="32"/>
          <w:szCs w:val="32"/>
        </w:rPr>
      </w:pPr>
      <w:r>
        <w:rPr>
          <w:rFonts w:ascii="宋体" w:hAnsi="宋体" w:hint="eastAsia"/>
          <w:color w:val="333333"/>
          <w:kern w:val="0"/>
          <w:sz w:val="32"/>
          <w:szCs w:val="32"/>
        </w:rPr>
        <w:t>《</w:t>
      </w:r>
      <w:r w:rsidRPr="005D7A11">
        <w:rPr>
          <w:rFonts w:ascii="宋体" w:hAnsi="宋体" w:hint="eastAsia"/>
          <w:color w:val="333333"/>
          <w:kern w:val="0"/>
          <w:sz w:val="32"/>
          <w:szCs w:val="32"/>
        </w:rPr>
        <w:t>关于举办2025年中国大学生工程实践与创新能力大赛的预通知</w:t>
      </w:r>
      <w:r>
        <w:rPr>
          <w:rFonts w:ascii="宋体" w:hAnsi="宋体" w:hint="eastAsia"/>
          <w:color w:val="333333"/>
          <w:kern w:val="0"/>
          <w:sz w:val="32"/>
          <w:szCs w:val="32"/>
        </w:rPr>
        <w:t>》。</w:t>
      </w:r>
    </w:p>
    <w:p w14:paraId="622C9EF7" w14:textId="77777777" w:rsidR="008B6CC3" w:rsidRDefault="00000000">
      <w:pPr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六、参赛对象</w:t>
      </w:r>
    </w:p>
    <w:p w14:paraId="64DB5E04" w14:textId="447480AA" w:rsidR="008B6CC3" w:rsidRDefault="00000000">
      <w:pPr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皖江工</w:t>
      </w:r>
      <w:r w:rsidR="005D7A11">
        <w:rPr>
          <w:rFonts w:ascii="宋体" w:hAnsi="宋体" w:hint="eastAsia"/>
          <w:sz w:val="32"/>
          <w:szCs w:val="32"/>
        </w:rPr>
        <w:t>学院</w:t>
      </w:r>
      <w:r>
        <w:rPr>
          <w:rFonts w:ascii="宋体" w:hAnsi="宋体" w:hint="eastAsia"/>
          <w:sz w:val="32"/>
          <w:szCs w:val="32"/>
        </w:rPr>
        <w:t>全体</w:t>
      </w:r>
      <w:r w:rsidR="005D7A11">
        <w:rPr>
          <w:rFonts w:ascii="宋体" w:hAnsi="宋体" w:hint="eastAsia"/>
          <w:sz w:val="32"/>
          <w:szCs w:val="32"/>
        </w:rPr>
        <w:t>在校</w:t>
      </w:r>
      <w:r>
        <w:rPr>
          <w:rFonts w:ascii="宋体" w:hAnsi="宋体" w:hint="eastAsia"/>
          <w:sz w:val="32"/>
          <w:szCs w:val="32"/>
        </w:rPr>
        <w:t>生</w:t>
      </w:r>
    </w:p>
    <w:p w14:paraId="4EB2BC0F" w14:textId="77777777" w:rsidR="008B6CC3" w:rsidRDefault="00000000">
      <w:pPr>
        <w:widowControl/>
        <w:jc w:val="left"/>
        <w:rPr>
          <w:rFonts w:ascii="宋体" w:hAnsi="宋体" w:hint="eastAsia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333333"/>
          <w:kern w:val="0"/>
          <w:sz w:val="32"/>
          <w:szCs w:val="32"/>
        </w:rPr>
        <w:t>七、赛程安排</w:t>
      </w:r>
    </w:p>
    <w:p w14:paraId="39E567E9" w14:textId="6B8558CD" w:rsidR="008B6CC3" w:rsidRDefault="00000000">
      <w:pPr>
        <w:widowControl/>
        <w:ind w:firstLine="640"/>
        <w:jc w:val="left"/>
        <w:rPr>
          <w:rFonts w:ascii="宋体" w:hAnsi="宋体" w:hint="eastAsia"/>
          <w:color w:val="333333"/>
          <w:kern w:val="0"/>
          <w:sz w:val="32"/>
          <w:szCs w:val="32"/>
        </w:rPr>
      </w:pPr>
      <w:r>
        <w:rPr>
          <w:rFonts w:ascii="宋体" w:hAnsi="宋体" w:hint="eastAsia"/>
          <w:color w:val="333333"/>
          <w:kern w:val="0"/>
          <w:sz w:val="32"/>
          <w:szCs w:val="32"/>
        </w:rPr>
        <w:t>1.比赛时间：2024．10.23</w:t>
      </w:r>
      <w:r w:rsidR="005D7A11">
        <w:rPr>
          <w:rFonts w:ascii="宋体" w:hAnsi="宋体" w:hint="eastAsia"/>
          <w:color w:val="333333"/>
          <w:kern w:val="0"/>
          <w:sz w:val="32"/>
          <w:szCs w:val="32"/>
        </w:rPr>
        <w:t>（暂定）</w:t>
      </w:r>
    </w:p>
    <w:p w14:paraId="30D03508" w14:textId="2AF433A8" w:rsidR="008B6CC3" w:rsidRDefault="00000000">
      <w:pPr>
        <w:widowControl/>
        <w:ind w:firstLine="640"/>
        <w:jc w:val="left"/>
        <w:rPr>
          <w:rFonts w:ascii="宋体" w:hAnsi="宋体" w:hint="eastAsia"/>
          <w:color w:val="333333"/>
          <w:kern w:val="0"/>
          <w:sz w:val="32"/>
          <w:szCs w:val="32"/>
        </w:rPr>
      </w:pPr>
      <w:r>
        <w:rPr>
          <w:rFonts w:ascii="宋体" w:hAnsi="宋体" w:hint="eastAsia"/>
          <w:color w:val="333333"/>
          <w:kern w:val="0"/>
          <w:sz w:val="32"/>
          <w:szCs w:val="32"/>
        </w:rPr>
        <w:t>2.报名流程：团队方式（每队不超过四人）填写申报书(见附录</w:t>
      </w:r>
      <w:proofErr w:type="gramStart"/>
      <w:r w:rsidR="006F4B7D">
        <w:rPr>
          <w:rFonts w:ascii="宋体" w:hAnsi="宋体" w:hint="eastAsia"/>
          <w:color w:val="333333"/>
          <w:kern w:val="0"/>
          <w:sz w:val="32"/>
          <w:szCs w:val="32"/>
        </w:rPr>
        <w:t>一</w:t>
      </w:r>
      <w:proofErr w:type="gramEnd"/>
      <w:r>
        <w:rPr>
          <w:rFonts w:ascii="宋体" w:hAnsi="宋体" w:hint="eastAsia"/>
          <w:color w:val="333333"/>
          <w:kern w:val="0"/>
          <w:sz w:val="32"/>
          <w:szCs w:val="32"/>
        </w:rPr>
        <w:t>)</w:t>
      </w:r>
    </w:p>
    <w:p w14:paraId="3E8F3026" w14:textId="288D03A5" w:rsidR="008B6CC3" w:rsidRDefault="00000000" w:rsidP="005D7A11">
      <w:pPr>
        <w:widowControl/>
        <w:ind w:firstLine="640"/>
        <w:jc w:val="left"/>
        <w:rPr>
          <w:rFonts w:ascii="宋体" w:hAnsi="宋体" w:hint="eastAsia"/>
          <w:color w:val="333333"/>
          <w:kern w:val="0"/>
          <w:sz w:val="32"/>
          <w:szCs w:val="32"/>
        </w:rPr>
      </w:pPr>
      <w:r>
        <w:rPr>
          <w:rFonts w:ascii="宋体" w:hAnsi="宋体" w:hint="eastAsia"/>
          <w:color w:val="333333"/>
          <w:kern w:val="0"/>
          <w:sz w:val="32"/>
          <w:szCs w:val="32"/>
        </w:rPr>
        <w:t>3．详细赛程内容在赛事群里了解，</w:t>
      </w:r>
      <w:r w:rsidR="005D7A11" w:rsidRPr="005D7A11">
        <w:rPr>
          <w:rFonts w:ascii="宋体" w:hAnsi="宋体" w:hint="eastAsia"/>
          <w:color w:val="333333"/>
          <w:kern w:val="0"/>
          <w:sz w:val="32"/>
          <w:szCs w:val="32"/>
        </w:rPr>
        <w:t>各赛项要求以文件形式下发给参赛团队</w:t>
      </w:r>
      <w:r w:rsidR="005D7A11">
        <w:rPr>
          <w:rFonts w:ascii="宋体" w:hAnsi="宋体" w:hint="eastAsia"/>
          <w:color w:val="333333"/>
          <w:kern w:val="0"/>
          <w:sz w:val="32"/>
          <w:szCs w:val="32"/>
        </w:rPr>
        <w:t>，QQ</w:t>
      </w:r>
      <w:r>
        <w:rPr>
          <w:rFonts w:ascii="宋体" w:hAnsi="宋体" w:hint="eastAsia"/>
          <w:color w:val="333333"/>
          <w:kern w:val="0"/>
          <w:sz w:val="32"/>
          <w:szCs w:val="32"/>
        </w:rPr>
        <w:t>群：932841297</w:t>
      </w:r>
    </w:p>
    <w:p w14:paraId="1636FD25" w14:textId="77777777" w:rsidR="008B6CC3" w:rsidRDefault="00000000" w:rsidP="005D7A11">
      <w:pPr>
        <w:widowControl/>
        <w:jc w:val="center"/>
        <w:rPr>
          <w:rFonts w:ascii="宋体" w:hAnsi="宋体" w:hint="eastAsia"/>
          <w:color w:val="333333"/>
          <w:kern w:val="0"/>
          <w:sz w:val="32"/>
          <w:szCs w:val="32"/>
        </w:rPr>
      </w:pPr>
      <w:r>
        <w:rPr>
          <w:rFonts w:ascii="宋体" w:hAnsi="宋体" w:hint="eastAsia"/>
          <w:noProof/>
          <w:color w:val="333333"/>
          <w:kern w:val="0"/>
          <w:sz w:val="32"/>
          <w:szCs w:val="32"/>
        </w:rPr>
        <w:drawing>
          <wp:inline distT="0" distB="0" distL="0" distR="0" wp14:anchorId="0E33BA8E" wp14:editId="54E0A61F">
            <wp:extent cx="1367942" cy="2220990"/>
            <wp:effectExtent l="0" t="0" r="3810" b="8255"/>
            <wp:docPr id="21454459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45914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965" cy="22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DE589" w14:textId="77777777" w:rsidR="006F4B7D" w:rsidRDefault="006F4B7D">
      <w:pPr>
        <w:widowControl/>
        <w:jc w:val="left"/>
        <w:rPr>
          <w:rFonts w:ascii="宋体" w:hAnsi="宋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 w:themeColor="text1"/>
          <w:kern w:val="0"/>
          <w:sz w:val="32"/>
          <w:szCs w:val="32"/>
        </w:rPr>
        <w:br w:type="page"/>
      </w:r>
    </w:p>
    <w:p w14:paraId="148A5A88" w14:textId="756E7225" w:rsidR="008B6CC3" w:rsidRDefault="00000000">
      <w:pPr>
        <w:widowControl/>
        <w:jc w:val="left"/>
        <w:rPr>
          <w:rFonts w:ascii="宋体" w:hAnsi="宋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 w:themeColor="text1"/>
          <w:kern w:val="0"/>
          <w:sz w:val="32"/>
          <w:szCs w:val="32"/>
        </w:rPr>
        <w:lastRenderedPageBreak/>
        <w:t>附录一</w:t>
      </w:r>
    </w:p>
    <w:p w14:paraId="1ABFD62C" w14:textId="77777777" w:rsidR="008B6CC3" w:rsidRDefault="00000000">
      <w:pPr>
        <w:ind w:firstLineChars="200" w:firstLine="643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皖江工学院2025</w:t>
      </w:r>
      <w:proofErr w:type="gramStart"/>
      <w:r>
        <w:rPr>
          <w:rFonts w:ascii="宋体" w:hAnsi="宋体" w:hint="eastAsia"/>
          <w:b/>
          <w:sz w:val="32"/>
          <w:szCs w:val="32"/>
        </w:rPr>
        <w:t>工创大赛</w:t>
      </w:r>
      <w:proofErr w:type="gramEnd"/>
      <w:r>
        <w:rPr>
          <w:rFonts w:ascii="宋体" w:hAnsi="宋体" w:hint="eastAsia"/>
          <w:b/>
          <w:sz w:val="32"/>
          <w:szCs w:val="32"/>
        </w:rPr>
        <w:t>校内赛作品申报书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801"/>
        <w:gridCol w:w="1177"/>
        <w:gridCol w:w="567"/>
        <w:gridCol w:w="995"/>
        <w:gridCol w:w="1419"/>
        <w:gridCol w:w="2646"/>
        <w:gridCol w:w="1559"/>
      </w:tblGrid>
      <w:tr w:rsidR="008B6CC3" w14:paraId="54629761" w14:textId="77777777">
        <w:trPr>
          <w:cantSplit/>
          <w:trHeight w:val="454"/>
          <w:jc w:val="center"/>
        </w:trPr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0364" w14:textId="77777777" w:rsidR="008B6CC3" w:rsidRDefault="00000000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7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F004" w14:textId="77777777" w:rsidR="008B6CC3" w:rsidRDefault="008B6CC3">
            <w:pPr>
              <w:ind w:firstLineChars="200" w:firstLine="480"/>
              <w:rPr>
                <w:sz w:val="24"/>
              </w:rPr>
            </w:pPr>
          </w:p>
        </w:tc>
      </w:tr>
      <w:tr w:rsidR="008B6CC3" w14:paraId="1A1833D4" w14:textId="77777777">
        <w:trPr>
          <w:cantSplit/>
          <w:trHeight w:val="454"/>
          <w:jc w:val="center"/>
        </w:trPr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3A7B" w14:textId="77777777" w:rsidR="008B6CC3" w:rsidRDefault="00000000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7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5D25" w14:textId="77777777" w:rsidR="008B6CC3" w:rsidRDefault="00000000">
            <w:pPr>
              <w:ind w:left="480"/>
              <w:rPr>
                <w:sz w:val="24"/>
              </w:rPr>
            </w:pPr>
            <w:r>
              <w:rPr>
                <w:rFonts w:hint="eastAsia"/>
                <w:sz w:val="24"/>
              </w:rPr>
              <w:t>工程基础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“智能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</w:p>
        </w:tc>
      </w:tr>
      <w:tr w:rsidR="008B6CC3" w14:paraId="25739B5B" w14:textId="77777777">
        <w:trPr>
          <w:cantSplit/>
          <w:trHeight w:val="454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90842" w14:textId="77777777" w:rsidR="008B6C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A750" w14:textId="77777777" w:rsidR="008B6CC3" w:rsidRDefault="008B6CC3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203" w14:textId="77777777" w:rsidR="008B6CC3" w:rsidRDefault="000000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50EF" w14:textId="77777777" w:rsidR="008B6C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C47A" w14:textId="77777777" w:rsidR="008B6C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6C7D" w14:textId="77777777" w:rsidR="008B6C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CE1A" w14:textId="77777777" w:rsidR="008B6CC3" w:rsidRDefault="000000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8B6CC3" w14:paraId="62BD5ED9" w14:textId="77777777">
        <w:trPr>
          <w:cantSplit/>
          <w:trHeight w:val="454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BB8B7" w14:textId="77777777" w:rsidR="008B6CC3" w:rsidRDefault="008B6CC3">
            <w:pPr>
              <w:widowControl/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2955" w14:textId="77777777" w:rsidR="008B6CC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8E73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B32E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F102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B8F5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8A0A" w14:textId="77777777" w:rsidR="008B6CC3" w:rsidRDefault="000000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</w:tr>
      <w:tr w:rsidR="008B6CC3" w14:paraId="20D59CC1" w14:textId="77777777">
        <w:trPr>
          <w:cantSplit/>
          <w:trHeight w:val="454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C9409" w14:textId="77777777" w:rsidR="008B6CC3" w:rsidRDefault="008B6CC3">
            <w:pPr>
              <w:widowControl/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D1A5" w14:textId="77777777" w:rsidR="008B6CC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7F82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6C88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49C4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AC10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9CB6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8B6CC3" w14:paraId="1A728D14" w14:textId="77777777">
        <w:trPr>
          <w:cantSplit/>
          <w:trHeight w:val="441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5927" w14:textId="77777777" w:rsidR="008B6CC3" w:rsidRDefault="008B6CC3">
            <w:pPr>
              <w:widowControl/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7FA1F" w14:textId="77777777" w:rsidR="008B6C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33FA4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D6241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F0BD6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601BB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D5FD6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8B6CC3" w14:paraId="6BEDB9B1" w14:textId="77777777">
        <w:trPr>
          <w:cantSplit/>
          <w:trHeight w:val="419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B0751" w14:textId="77777777" w:rsidR="008B6CC3" w:rsidRDefault="008B6CC3">
            <w:pPr>
              <w:widowControl/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47A1A" w14:textId="77777777" w:rsidR="008B6C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D22D0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D90ED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DCE9C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BE97A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8A6A4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8B6CC3" w14:paraId="78ABD982" w14:textId="77777777">
        <w:trPr>
          <w:cantSplit/>
          <w:trHeight w:val="454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AC85" w14:textId="77777777" w:rsidR="008B6C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2F7A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27E5" w14:textId="77777777" w:rsidR="008B6CC3" w:rsidRDefault="000000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6E75" w14:textId="77777777" w:rsidR="008B6C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586A" w14:textId="77777777" w:rsidR="008B6C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</w:tr>
      <w:tr w:rsidR="008B6CC3" w14:paraId="5FEA6BC4" w14:textId="77777777">
        <w:trPr>
          <w:cantSplit/>
          <w:trHeight w:val="579"/>
          <w:jc w:val="center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4BEE" w14:textId="77777777" w:rsidR="008B6CC3" w:rsidRDefault="008B6CC3">
            <w:pPr>
              <w:widowControl/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E578" w14:textId="77777777" w:rsidR="008B6CC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F7BE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3B59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7A9C" w14:textId="77777777" w:rsidR="008B6CC3" w:rsidRDefault="008B6CC3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8B6CC3" w14:paraId="53CE976E" w14:textId="77777777">
        <w:trPr>
          <w:cantSplit/>
          <w:trHeight w:val="639"/>
          <w:jc w:val="center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27C7" w14:textId="77777777" w:rsidR="008B6CC3" w:rsidRDefault="008B6CC3">
            <w:pPr>
              <w:widowControl/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D482" w14:textId="77777777" w:rsidR="008B6CC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698D" w14:textId="77777777" w:rsidR="008B6CC3" w:rsidRDefault="008B6CC3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679" w14:textId="77777777" w:rsidR="008B6CC3" w:rsidRDefault="008B6CC3">
            <w:pPr>
              <w:ind w:firstLineChars="200" w:firstLine="480"/>
              <w:rPr>
                <w:sz w:val="24"/>
              </w:rPr>
            </w:pPr>
          </w:p>
        </w:tc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E80A" w14:textId="77777777" w:rsidR="008B6CC3" w:rsidRDefault="008B6CC3">
            <w:pPr>
              <w:ind w:firstLineChars="200" w:firstLine="480"/>
              <w:rPr>
                <w:sz w:val="24"/>
              </w:rPr>
            </w:pPr>
          </w:p>
        </w:tc>
      </w:tr>
      <w:tr w:rsidR="008B6CC3" w14:paraId="7A6D1609" w14:textId="77777777">
        <w:trPr>
          <w:trHeight w:val="2098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41F6" w14:textId="77777777" w:rsidR="008B6CC3" w:rsidRDefault="0000000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</w:t>
            </w:r>
          </w:p>
          <w:p w14:paraId="4DB33C87" w14:textId="77777777" w:rsidR="008B6CC3" w:rsidRDefault="00000000">
            <w:r>
              <w:rPr>
                <w:rFonts w:hint="eastAsia"/>
                <w:sz w:val="24"/>
              </w:rPr>
              <w:t>（限</w:t>
            </w:r>
            <w:r>
              <w:rPr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EFCA" w14:textId="77777777" w:rsidR="008B6CC3" w:rsidRDefault="008B6CC3">
            <w:pPr>
              <w:ind w:firstLineChars="200" w:firstLine="420"/>
            </w:pPr>
          </w:p>
        </w:tc>
      </w:tr>
      <w:tr w:rsidR="008B6CC3" w14:paraId="3F4C8966" w14:textId="77777777">
        <w:trPr>
          <w:trHeight w:val="2098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48A3" w14:textId="77777777" w:rsidR="008B6CC3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主要创新点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（限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850" w14:textId="77777777" w:rsidR="008B6CC3" w:rsidRDefault="008B6CC3">
            <w:pPr>
              <w:rPr>
                <w:sz w:val="24"/>
              </w:rPr>
            </w:pPr>
          </w:p>
        </w:tc>
      </w:tr>
      <w:tr w:rsidR="008B6CC3" w14:paraId="08A7E412" w14:textId="77777777">
        <w:trPr>
          <w:trHeight w:val="2098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DAB4" w14:textId="77777777" w:rsidR="008B6CC3" w:rsidRDefault="00000000">
            <w:pPr>
              <w:rPr>
                <w:sz w:val="24"/>
              </w:rPr>
            </w:pPr>
            <w:r>
              <w:rPr>
                <w:sz w:val="24"/>
              </w:rPr>
              <w:t>作品简图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传动机理图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附二</w:t>
            </w:r>
            <w:proofErr w:type="gramStart"/>
            <w:r>
              <w:rPr>
                <w:rFonts w:hint="eastAsia"/>
                <w:sz w:val="24"/>
              </w:rPr>
              <w:t>维图或者三维图</w:t>
            </w:r>
            <w:proofErr w:type="gramEnd"/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24A1" w14:textId="77777777" w:rsidR="008B6CC3" w:rsidRDefault="008B6CC3">
            <w:pPr>
              <w:ind w:firstLineChars="200" w:firstLine="480"/>
              <w:rPr>
                <w:sz w:val="24"/>
              </w:rPr>
            </w:pPr>
          </w:p>
        </w:tc>
      </w:tr>
      <w:tr w:rsidR="008B6CC3" w14:paraId="47C270E1" w14:textId="77777777">
        <w:trPr>
          <w:trHeight w:val="2098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4721" w14:textId="77777777" w:rsidR="008B6CC3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学校推荐意见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867F" w14:textId="77777777" w:rsidR="008B6CC3" w:rsidRDefault="008B6CC3">
            <w:pPr>
              <w:ind w:firstLineChars="200" w:firstLine="480"/>
              <w:jc w:val="right"/>
              <w:rPr>
                <w:sz w:val="24"/>
              </w:rPr>
            </w:pPr>
          </w:p>
        </w:tc>
      </w:tr>
    </w:tbl>
    <w:p w14:paraId="0971512B" w14:textId="77777777" w:rsidR="008B6CC3" w:rsidRDefault="00000000">
      <w:pPr>
        <w:ind w:leftChars="50" w:left="105"/>
        <w:rPr>
          <w:szCs w:val="21"/>
        </w:rPr>
      </w:pPr>
      <w:r>
        <w:rPr>
          <w:rFonts w:hint="eastAsia"/>
          <w:b/>
          <w:szCs w:val="21"/>
        </w:rPr>
        <w:t>填写说明：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）请选</w:t>
      </w:r>
      <w:proofErr w:type="gramStart"/>
      <w:r>
        <w:rPr>
          <w:rFonts w:hint="eastAsia"/>
          <w:szCs w:val="21"/>
        </w:rPr>
        <w:t>勾作品</w:t>
      </w:r>
      <w:proofErr w:type="gramEnd"/>
      <w:r>
        <w:rPr>
          <w:rFonts w:hint="eastAsia"/>
          <w:szCs w:val="21"/>
        </w:rPr>
        <w:t>类别；</w:t>
      </w:r>
    </w:p>
    <w:p w14:paraId="5B438189" w14:textId="77777777" w:rsidR="008B6CC3" w:rsidRDefault="00000000">
      <w:pPr>
        <w:ind w:leftChars="550" w:left="1155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）每个作品的参赛者</w:t>
      </w:r>
      <w:r>
        <w:rPr>
          <w:rFonts w:hint="eastAsia"/>
          <w:b/>
          <w:szCs w:val="21"/>
        </w:rPr>
        <w:t>不超过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人</w:t>
      </w:r>
      <w:r>
        <w:rPr>
          <w:rFonts w:hint="eastAsia"/>
          <w:szCs w:val="21"/>
        </w:rPr>
        <w:t>，指导教师不超过</w:t>
      </w:r>
      <w:r>
        <w:rPr>
          <w:szCs w:val="21"/>
        </w:rPr>
        <w:t>2</w:t>
      </w:r>
      <w:r>
        <w:rPr>
          <w:rFonts w:hint="eastAsia"/>
          <w:szCs w:val="21"/>
        </w:rPr>
        <w:t>人；</w:t>
      </w:r>
    </w:p>
    <w:p w14:paraId="47CD5756" w14:textId="77777777" w:rsidR="008B6CC3" w:rsidRDefault="00000000">
      <w:pPr>
        <w:ind w:leftChars="550" w:left="1155"/>
        <w:rPr>
          <w:b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作品简图</w:t>
      </w:r>
      <w:r>
        <w:rPr>
          <w:rFonts w:hint="eastAsia"/>
          <w:szCs w:val="21"/>
        </w:rPr>
        <w:t>、</w:t>
      </w:r>
      <w:r>
        <w:rPr>
          <w:szCs w:val="21"/>
        </w:rPr>
        <w:t>传动机理图</w:t>
      </w:r>
      <w:r>
        <w:rPr>
          <w:rFonts w:hint="eastAsia"/>
          <w:szCs w:val="21"/>
        </w:rPr>
        <w:t>，让评委老师能够清晰看到作品的运动机理；</w:t>
      </w:r>
    </w:p>
    <w:p w14:paraId="2B9C4DAB" w14:textId="77777777" w:rsidR="008B6CC3" w:rsidRDefault="00000000">
      <w:pPr>
        <w:ind w:leftChars="550" w:left="1155"/>
      </w:pPr>
      <w:r>
        <w:rPr>
          <w:rFonts w:ascii="宋体" w:hAnsi="宋体" w:hint="eastAsia"/>
          <w:szCs w:val="21"/>
        </w:rPr>
        <w:t>4）文件名：专业年级+队长姓名命名。</w:t>
      </w:r>
    </w:p>
    <w:p w14:paraId="265C6147" w14:textId="77777777" w:rsidR="008B6CC3" w:rsidRDefault="008B6CC3">
      <w:pPr>
        <w:jc w:val="left"/>
        <w:rPr>
          <w:rFonts w:ascii="宋体" w:hAnsi="宋体" w:hint="eastAsia"/>
          <w:b/>
          <w:bCs/>
          <w:color w:val="000000" w:themeColor="text1"/>
          <w:kern w:val="0"/>
          <w:sz w:val="32"/>
          <w:szCs w:val="32"/>
        </w:rPr>
      </w:pPr>
    </w:p>
    <w:sectPr w:rsidR="008B6CC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19" w:right="1162" w:bottom="1162" w:left="124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27581" w14:textId="77777777" w:rsidR="0037592D" w:rsidRDefault="0037592D">
      <w:r>
        <w:separator/>
      </w:r>
    </w:p>
  </w:endnote>
  <w:endnote w:type="continuationSeparator" w:id="0">
    <w:p w14:paraId="7153DC90" w14:textId="77777777" w:rsidR="0037592D" w:rsidRDefault="0037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561258"/>
    </w:sdtPr>
    <w:sdtContent>
      <w:p w14:paraId="6929EC3F" w14:textId="77777777" w:rsidR="008B6CC3" w:rsidRDefault="000000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8591797" w14:textId="77777777" w:rsidR="008B6CC3" w:rsidRDefault="008B6C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77BD6" w14:textId="77777777" w:rsidR="0037592D" w:rsidRDefault="0037592D">
      <w:r>
        <w:separator/>
      </w:r>
    </w:p>
  </w:footnote>
  <w:footnote w:type="continuationSeparator" w:id="0">
    <w:p w14:paraId="53F0254E" w14:textId="77777777" w:rsidR="0037592D" w:rsidRDefault="0037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1FAEE" w14:textId="77777777" w:rsidR="008B6CC3" w:rsidRDefault="00000000">
    <w:pPr>
      <w:pStyle w:val="a9"/>
    </w:pPr>
    <w:r>
      <w:pict w14:anchorId="67049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4178" o:spid="_x0000_s3075" type="#_x0000_t75" style="position:absolute;left:0;text-align:left;margin-left:0;margin-top:0;width:475.2pt;height:475.2pt;z-index:-251653120;mso-position-horizontal:center;mso-position-horizontal-relative:margin;mso-position-vertical:center;mso-position-vertical-relative:margin;mso-width-relative:page;mso-height-relative:page" o:allowincell="f">
          <v:imagedata r:id="rId1" o:title="QQ图片20191106231656" gain="19661f" blacklevel="22938f"/>
          <w10:wrap anchorx="margin" anchory="margin"/>
        </v:shape>
      </w:pict>
    </w:r>
    <w:r>
      <w:rPr>
        <w:noProof/>
      </w:rPr>
      <w:drawing>
        <wp:anchor distT="0" distB="0" distL="0" distR="0" simplePos="0" relativeHeight="251660288" behindDoc="1" locked="0" layoutInCell="0" allowOverlap="1" wp14:anchorId="35DAB32A" wp14:editId="22181C5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96000" cy="6096000"/>
          <wp:effectExtent l="0" t="0" r="0" b="0"/>
          <wp:wrapNone/>
          <wp:docPr id="4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x0000_t75"/>
                  <pic:cNvPicPr>
                    <a:picLocks noChangeAspect="1"/>
                  </pic:cNvPicPr>
                </pic:nvPicPr>
                <pic:blipFill>
                  <a:blip r:embed="rId2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0" cy="609600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7B279" w14:textId="77777777" w:rsidR="008B6CC3" w:rsidRDefault="00000000">
    <w:pPr>
      <w:pStyle w:val="a9"/>
      <w:pBdr>
        <w:bottom w:val="none" w:sz="0" w:space="0" w:color="auto"/>
      </w:pBdr>
    </w:pPr>
    <w:r>
      <w:pict w14:anchorId="1204E7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4179" o:spid="_x0000_s3074" type="#_x0000_t75" style="position:absolute;left:0;text-align:left;margin-left:0;margin-top:0;width:475.2pt;height:475.2pt;z-index:-251652096;mso-position-horizontal:center;mso-position-horizontal-relative:margin;mso-position-vertical:center;mso-position-vertical-relative:margin;mso-width-relative:page;mso-height-relative:page" o:allowincell="f">
          <v:imagedata r:id="rId1" o:title="QQ图片2019110623165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B3850" w14:textId="77777777" w:rsidR="008B6CC3" w:rsidRDefault="00000000">
    <w:pPr>
      <w:pStyle w:val="a9"/>
    </w:pPr>
    <w:r>
      <w:pict w14:anchorId="6141C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4177" o:spid="_x0000_s3073" type="#_x0000_t75" style="position:absolute;left:0;text-align:left;margin-left:0;margin-top:0;width:475.2pt;height:475.2pt;z-index:-251654144;mso-position-horizontal:center;mso-position-horizontal-relative:margin;mso-position-vertical:center;mso-position-vertical-relative:margin;mso-width-relative:page;mso-height-relative:page" o:allowincell="f">
          <v:imagedata r:id="rId1" o:title="QQ图片20191106231656" gain="19661f" blacklevel="22938f"/>
          <w10:wrap anchorx="margin" anchory="margin"/>
        </v:shape>
      </w:pict>
    </w:r>
    <w:r>
      <w:rPr>
        <w:noProof/>
      </w:rPr>
      <w:drawing>
        <wp:anchor distT="0" distB="0" distL="0" distR="0" simplePos="0" relativeHeight="251661312" behindDoc="1" locked="0" layoutInCell="0" allowOverlap="1" wp14:anchorId="331AD582" wp14:editId="277DB2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96000" cy="6096000"/>
          <wp:effectExtent l="0" t="0" r="0" b="0"/>
          <wp:wrapNone/>
          <wp:docPr id="3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x0000_t75"/>
                  <pic:cNvPicPr>
                    <a:picLocks noChangeAspect="1"/>
                  </pic:cNvPicPr>
                </pic:nvPicPr>
                <pic:blipFill>
                  <a:blip r:embed="rId2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0" cy="609600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C5DEB"/>
    <w:multiLevelType w:val="singleLevel"/>
    <w:tmpl w:val="1CDC5D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2612277"/>
    <w:multiLevelType w:val="multilevel"/>
    <w:tmpl w:val="2261227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9" w:hanging="440"/>
      </w:pPr>
    </w:lvl>
    <w:lvl w:ilvl="2">
      <w:start w:val="1"/>
      <w:numFmt w:val="lowerRoman"/>
      <w:lvlText w:val="%3."/>
      <w:lvlJc w:val="right"/>
      <w:pPr>
        <w:ind w:left="1179" w:hanging="440"/>
      </w:pPr>
    </w:lvl>
    <w:lvl w:ilvl="3">
      <w:start w:val="1"/>
      <w:numFmt w:val="decimal"/>
      <w:lvlText w:val="%4."/>
      <w:lvlJc w:val="left"/>
      <w:pPr>
        <w:ind w:left="1619" w:hanging="440"/>
      </w:pPr>
    </w:lvl>
    <w:lvl w:ilvl="4">
      <w:start w:val="1"/>
      <w:numFmt w:val="lowerLetter"/>
      <w:lvlText w:val="%5)"/>
      <w:lvlJc w:val="left"/>
      <w:pPr>
        <w:ind w:left="2059" w:hanging="440"/>
      </w:pPr>
    </w:lvl>
    <w:lvl w:ilvl="5">
      <w:start w:val="1"/>
      <w:numFmt w:val="lowerRoman"/>
      <w:lvlText w:val="%6."/>
      <w:lvlJc w:val="right"/>
      <w:pPr>
        <w:ind w:left="2499" w:hanging="440"/>
      </w:pPr>
    </w:lvl>
    <w:lvl w:ilvl="6">
      <w:start w:val="1"/>
      <w:numFmt w:val="decimal"/>
      <w:lvlText w:val="%7."/>
      <w:lvlJc w:val="left"/>
      <w:pPr>
        <w:ind w:left="2939" w:hanging="440"/>
      </w:pPr>
    </w:lvl>
    <w:lvl w:ilvl="7">
      <w:start w:val="1"/>
      <w:numFmt w:val="lowerLetter"/>
      <w:lvlText w:val="%8)"/>
      <w:lvlJc w:val="left"/>
      <w:pPr>
        <w:ind w:left="3379" w:hanging="440"/>
      </w:pPr>
    </w:lvl>
    <w:lvl w:ilvl="8">
      <w:start w:val="1"/>
      <w:numFmt w:val="lowerRoman"/>
      <w:lvlText w:val="%9."/>
      <w:lvlJc w:val="right"/>
      <w:pPr>
        <w:ind w:left="3819" w:hanging="440"/>
      </w:pPr>
    </w:lvl>
  </w:abstractNum>
  <w:abstractNum w:abstractNumId="2" w15:restartNumberingAfterBreak="0">
    <w:nsid w:val="22A53B48"/>
    <w:multiLevelType w:val="multilevel"/>
    <w:tmpl w:val="22A53B48"/>
    <w:lvl w:ilvl="0">
      <w:start w:val="4"/>
      <w:numFmt w:val="japaneseCounting"/>
      <w:lvlText w:val="%1、"/>
      <w:lvlJc w:val="left"/>
      <w:pPr>
        <w:ind w:left="861" w:hanging="720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)"/>
      <w:lvlJc w:val="left"/>
      <w:pPr>
        <w:ind w:left="1021" w:hanging="440"/>
      </w:pPr>
    </w:lvl>
    <w:lvl w:ilvl="2">
      <w:start w:val="1"/>
      <w:numFmt w:val="lowerRoman"/>
      <w:lvlText w:val="%3."/>
      <w:lvlJc w:val="right"/>
      <w:pPr>
        <w:ind w:left="1461" w:hanging="440"/>
      </w:pPr>
    </w:lvl>
    <w:lvl w:ilvl="3">
      <w:start w:val="1"/>
      <w:numFmt w:val="decimal"/>
      <w:lvlText w:val="%4."/>
      <w:lvlJc w:val="left"/>
      <w:pPr>
        <w:ind w:left="1901" w:hanging="440"/>
      </w:pPr>
    </w:lvl>
    <w:lvl w:ilvl="4">
      <w:start w:val="1"/>
      <w:numFmt w:val="lowerLetter"/>
      <w:lvlText w:val="%5)"/>
      <w:lvlJc w:val="left"/>
      <w:pPr>
        <w:ind w:left="2341" w:hanging="440"/>
      </w:pPr>
    </w:lvl>
    <w:lvl w:ilvl="5">
      <w:start w:val="1"/>
      <w:numFmt w:val="lowerRoman"/>
      <w:lvlText w:val="%6."/>
      <w:lvlJc w:val="right"/>
      <w:pPr>
        <w:ind w:left="2781" w:hanging="440"/>
      </w:pPr>
    </w:lvl>
    <w:lvl w:ilvl="6">
      <w:start w:val="1"/>
      <w:numFmt w:val="decimal"/>
      <w:lvlText w:val="%7."/>
      <w:lvlJc w:val="left"/>
      <w:pPr>
        <w:ind w:left="3221" w:hanging="440"/>
      </w:pPr>
    </w:lvl>
    <w:lvl w:ilvl="7">
      <w:start w:val="1"/>
      <w:numFmt w:val="lowerLetter"/>
      <w:lvlText w:val="%8)"/>
      <w:lvlJc w:val="left"/>
      <w:pPr>
        <w:ind w:left="3661" w:hanging="440"/>
      </w:pPr>
    </w:lvl>
    <w:lvl w:ilvl="8">
      <w:start w:val="1"/>
      <w:numFmt w:val="lowerRoman"/>
      <w:lvlText w:val="%9."/>
      <w:lvlJc w:val="right"/>
      <w:pPr>
        <w:ind w:left="4101" w:hanging="440"/>
      </w:pPr>
    </w:lvl>
  </w:abstractNum>
  <w:num w:numId="1" w16cid:durableId="1802842916">
    <w:abstractNumId w:val="1"/>
  </w:num>
  <w:num w:numId="2" w16cid:durableId="661202799">
    <w:abstractNumId w:val="0"/>
  </w:num>
  <w:num w:numId="3" w16cid:durableId="800733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3076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U0YjY1ZTYxMGRkYTZiNDQzNWM5N2FjMzkwMjgyNTgifQ=="/>
  </w:docVars>
  <w:rsids>
    <w:rsidRoot w:val="00CF6F6E"/>
    <w:rsid w:val="00004F8F"/>
    <w:rsid w:val="00007033"/>
    <w:rsid w:val="0003767A"/>
    <w:rsid w:val="0004316C"/>
    <w:rsid w:val="00044C6E"/>
    <w:rsid w:val="00055A09"/>
    <w:rsid w:val="00062A5B"/>
    <w:rsid w:val="000A6AAB"/>
    <w:rsid w:val="000C31F7"/>
    <w:rsid w:val="0010487A"/>
    <w:rsid w:val="00115945"/>
    <w:rsid w:val="00125FC7"/>
    <w:rsid w:val="00165599"/>
    <w:rsid w:val="00171B2C"/>
    <w:rsid w:val="00194AF3"/>
    <w:rsid w:val="001A50FA"/>
    <w:rsid w:val="001C35C5"/>
    <w:rsid w:val="001C3EE0"/>
    <w:rsid w:val="001D2357"/>
    <w:rsid w:val="00216C2A"/>
    <w:rsid w:val="0021732A"/>
    <w:rsid w:val="00256526"/>
    <w:rsid w:val="002A07D5"/>
    <w:rsid w:val="002C37B5"/>
    <w:rsid w:val="002F387E"/>
    <w:rsid w:val="002F44B1"/>
    <w:rsid w:val="0031411D"/>
    <w:rsid w:val="0032660D"/>
    <w:rsid w:val="00326A5A"/>
    <w:rsid w:val="00333ED3"/>
    <w:rsid w:val="0037592D"/>
    <w:rsid w:val="003958BC"/>
    <w:rsid w:val="00485EF3"/>
    <w:rsid w:val="004B7ACA"/>
    <w:rsid w:val="004E240A"/>
    <w:rsid w:val="004E611C"/>
    <w:rsid w:val="00513184"/>
    <w:rsid w:val="00514B84"/>
    <w:rsid w:val="00556676"/>
    <w:rsid w:val="005868C2"/>
    <w:rsid w:val="005B49FB"/>
    <w:rsid w:val="005D7A11"/>
    <w:rsid w:val="005E2454"/>
    <w:rsid w:val="00615E02"/>
    <w:rsid w:val="00622137"/>
    <w:rsid w:val="00643445"/>
    <w:rsid w:val="0065476E"/>
    <w:rsid w:val="00662560"/>
    <w:rsid w:val="006B1B61"/>
    <w:rsid w:val="006E5E44"/>
    <w:rsid w:val="006E76DD"/>
    <w:rsid w:val="006F21F7"/>
    <w:rsid w:val="006F4B7D"/>
    <w:rsid w:val="00714322"/>
    <w:rsid w:val="007356D1"/>
    <w:rsid w:val="00735A37"/>
    <w:rsid w:val="00755B78"/>
    <w:rsid w:val="007A4176"/>
    <w:rsid w:val="007B74A1"/>
    <w:rsid w:val="007C5EF1"/>
    <w:rsid w:val="007D4160"/>
    <w:rsid w:val="007F3498"/>
    <w:rsid w:val="007F65B8"/>
    <w:rsid w:val="00803FA9"/>
    <w:rsid w:val="00825800"/>
    <w:rsid w:val="008320C6"/>
    <w:rsid w:val="00844ACC"/>
    <w:rsid w:val="00872D50"/>
    <w:rsid w:val="008744E5"/>
    <w:rsid w:val="008A3D0A"/>
    <w:rsid w:val="008B6CC3"/>
    <w:rsid w:val="008E6C0D"/>
    <w:rsid w:val="00905900"/>
    <w:rsid w:val="00933CBC"/>
    <w:rsid w:val="00960E16"/>
    <w:rsid w:val="009614A0"/>
    <w:rsid w:val="00993271"/>
    <w:rsid w:val="009B7283"/>
    <w:rsid w:val="009C12AA"/>
    <w:rsid w:val="009D64C4"/>
    <w:rsid w:val="009F13DF"/>
    <w:rsid w:val="009F7C60"/>
    <w:rsid w:val="00A07449"/>
    <w:rsid w:val="00A30A5B"/>
    <w:rsid w:val="00A51F5B"/>
    <w:rsid w:val="00AB78DD"/>
    <w:rsid w:val="00AD7D99"/>
    <w:rsid w:val="00AE0EA3"/>
    <w:rsid w:val="00B111BA"/>
    <w:rsid w:val="00B413D4"/>
    <w:rsid w:val="00B500EC"/>
    <w:rsid w:val="00B55FC1"/>
    <w:rsid w:val="00B62E5A"/>
    <w:rsid w:val="00B6526F"/>
    <w:rsid w:val="00B7406D"/>
    <w:rsid w:val="00B86E6F"/>
    <w:rsid w:val="00B87DE4"/>
    <w:rsid w:val="00BA0FE0"/>
    <w:rsid w:val="00BF03B2"/>
    <w:rsid w:val="00BF3FFE"/>
    <w:rsid w:val="00C357C8"/>
    <w:rsid w:val="00C5562A"/>
    <w:rsid w:val="00C60BF1"/>
    <w:rsid w:val="00C636C3"/>
    <w:rsid w:val="00C636E3"/>
    <w:rsid w:val="00C65D7F"/>
    <w:rsid w:val="00C8065A"/>
    <w:rsid w:val="00CA0948"/>
    <w:rsid w:val="00CC5B54"/>
    <w:rsid w:val="00CE102B"/>
    <w:rsid w:val="00CF6F6E"/>
    <w:rsid w:val="00D00AA4"/>
    <w:rsid w:val="00D2254F"/>
    <w:rsid w:val="00D2666F"/>
    <w:rsid w:val="00D521CB"/>
    <w:rsid w:val="00D95478"/>
    <w:rsid w:val="00DB66D0"/>
    <w:rsid w:val="00DD62C7"/>
    <w:rsid w:val="00DE19D8"/>
    <w:rsid w:val="00DE735F"/>
    <w:rsid w:val="00DF7923"/>
    <w:rsid w:val="00E05824"/>
    <w:rsid w:val="00E24756"/>
    <w:rsid w:val="00EB7961"/>
    <w:rsid w:val="00EC5E49"/>
    <w:rsid w:val="00EE0B37"/>
    <w:rsid w:val="00F344E5"/>
    <w:rsid w:val="00F35668"/>
    <w:rsid w:val="00F45C3E"/>
    <w:rsid w:val="00F4608F"/>
    <w:rsid w:val="00F560C4"/>
    <w:rsid w:val="00F76470"/>
    <w:rsid w:val="00F84E91"/>
    <w:rsid w:val="00FF0C0B"/>
    <w:rsid w:val="00FF5783"/>
    <w:rsid w:val="01D8217F"/>
    <w:rsid w:val="01F32BBE"/>
    <w:rsid w:val="03477D4F"/>
    <w:rsid w:val="044525F6"/>
    <w:rsid w:val="060135C3"/>
    <w:rsid w:val="060D3917"/>
    <w:rsid w:val="07B70C87"/>
    <w:rsid w:val="09246F20"/>
    <w:rsid w:val="0AD632B9"/>
    <w:rsid w:val="0CB36A02"/>
    <w:rsid w:val="0CCB3AFC"/>
    <w:rsid w:val="0D1F4703"/>
    <w:rsid w:val="0D952A36"/>
    <w:rsid w:val="0F0D4EF4"/>
    <w:rsid w:val="0F4A342A"/>
    <w:rsid w:val="0FAB6763"/>
    <w:rsid w:val="10CC6073"/>
    <w:rsid w:val="10CF1EF3"/>
    <w:rsid w:val="10D877C1"/>
    <w:rsid w:val="110512F4"/>
    <w:rsid w:val="13136592"/>
    <w:rsid w:val="13177F38"/>
    <w:rsid w:val="137A1996"/>
    <w:rsid w:val="137A558B"/>
    <w:rsid w:val="13A80786"/>
    <w:rsid w:val="13D97C32"/>
    <w:rsid w:val="14271C97"/>
    <w:rsid w:val="143B3871"/>
    <w:rsid w:val="14415C88"/>
    <w:rsid w:val="1482341D"/>
    <w:rsid w:val="15C044C7"/>
    <w:rsid w:val="160F38C3"/>
    <w:rsid w:val="179B5CE4"/>
    <w:rsid w:val="19A002B6"/>
    <w:rsid w:val="1BD9550E"/>
    <w:rsid w:val="1CD508F4"/>
    <w:rsid w:val="1D4533FB"/>
    <w:rsid w:val="1DFB4FA4"/>
    <w:rsid w:val="1E4848EE"/>
    <w:rsid w:val="1E8F1BA5"/>
    <w:rsid w:val="1FB02DA5"/>
    <w:rsid w:val="208A2768"/>
    <w:rsid w:val="2099124E"/>
    <w:rsid w:val="20D96143"/>
    <w:rsid w:val="21AA2D01"/>
    <w:rsid w:val="220A2E23"/>
    <w:rsid w:val="24EB3FD8"/>
    <w:rsid w:val="25037FCF"/>
    <w:rsid w:val="254C66E3"/>
    <w:rsid w:val="255C7FD3"/>
    <w:rsid w:val="25CC2A99"/>
    <w:rsid w:val="26DA37A6"/>
    <w:rsid w:val="2869112D"/>
    <w:rsid w:val="2BCC6670"/>
    <w:rsid w:val="2C41508B"/>
    <w:rsid w:val="2C4E589B"/>
    <w:rsid w:val="2CE43832"/>
    <w:rsid w:val="2CFF79AC"/>
    <w:rsid w:val="2D7440DF"/>
    <w:rsid w:val="2E1A7B08"/>
    <w:rsid w:val="2EB55111"/>
    <w:rsid w:val="2FAE7241"/>
    <w:rsid w:val="31654F08"/>
    <w:rsid w:val="350674A6"/>
    <w:rsid w:val="36053BFB"/>
    <w:rsid w:val="363F651E"/>
    <w:rsid w:val="38B45671"/>
    <w:rsid w:val="3A895934"/>
    <w:rsid w:val="3AC33C52"/>
    <w:rsid w:val="3B347A2E"/>
    <w:rsid w:val="3C147FC4"/>
    <w:rsid w:val="3E305BCC"/>
    <w:rsid w:val="402C401F"/>
    <w:rsid w:val="40F24884"/>
    <w:rsid w:val="41AA62ED"/>
    <w:rsid w:val="426A152F"/>
    <w:rsid w:val="42C466DA"/>
    <w:rsid w:val="45B73870"/>
    <w:rsid w:val="46A829B9"/>
    <w:rsid w:val="46BA0085"/>
    <w:rsid w:val="471B06A9"/>
    <w:rsid w:val="49BF548D"/>
    <w:rsid w:val="4A834426"/>
    <w:rsid w:val="4B024833"/>
    <w:rsid w:val="4C4839E1"/>
    <w:rsid w:val="4DB8259A"/>
    <w:rsid w:val="4DDF31D3"/>
    <w:rsid w:val="4E29225B"/>
    <w:rsid w:val="4F3E0B29"/>
    <w:rsid w:val="4F5E3007"/>
    <w:rsid w:val="50433EE0"/>
    <w:rsid w:val="51331031"/>
    <w:rsid w:val="525F51B6"/>
    <w:rsid w:val="52934C68"/>
    <w:rsid w:val="54E06EDE"/>
    <w:rsid w:val="550428E6"/>
    <w:rsid w:val="567159A3"/>
    <w:rsid w:val="56C378D8"/>
    <w:rsid w:val="573E6735"/>
    <w:rsid w:val="57DC4896"/>
    <w:rsid w:val="597B550D"/>
    <w:rsid w:val="5C2B778F"/>
    <w:rsid w:val="5CD0662D"/>
    <w:rsid w:val="5D4D2DFD"/>
    <w:rsid w:val="5DD86061"/>
    <w:rsid w:val="5E97154F"/>
    <w:rsid w:val="5FDD6542"/>
    <w:rsid w:val="606A3BB7"/>
    <w:rsid w:val="62266987"/>
    <w:rsid w:val="6254153B"/>
    <w:rsid w:val="62713138"/>
    <w:rsid w:val="643F606A"/>
    <w:rsid w:val="64732B65"/>
    <w:rsid w:val="652D25ED"/>
    <w:rsid w:val="65C5658C"/>
    <w:rsid w:val="666804D6"/>
    <w:rsid w:val="6BC55C1B"/>
    <w:rsid w:val="6D2F469F"/>
    <w:rsid w:val="6D623F66"/>
    <w:rsid w:val="6E6E4FFF"/>
    <w:rsid w:val="719D5418"/>
    <w:rsid w:val="71EE34F6"/>
    <w:rsid w:val="73FF359E"/>
    <w:rsid w:val="74E156B2"/>
    <w:rsid w:val="759F250E"/>
    <w:rsid w:val="78654AD0"/>
    <w:rsid w:val="787354EF"/>
    <w:rsid w:val="78D44E05"/>
    <w:rsid w:val="79CE48B5"/>
    <w:rsid w:val="7A477869"/>
    <w:rsid w:val="7AD81B2B"/>
    <w:rsid w:val="7D754151"/>
    <w:rsid w:val="7ED12142"/>
    <w:rsid w:val="7EE460DD"/>
    <w:rsid w:val="7EF66512"/>
    <w:rsid w:val="7F17745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 fillcolor="white">
      <v:fill color="white"/>
    </o:shapedefaults>
    <o:shapelayout v:ext="edit">
      <o:idmap v:ext="edit" data="2"/>
    </o:shapelayout>
  </w:shapeDefaults>
  <w:decimalSymbol w:val="."/>
  <w:listSeparator w:val=","/>
  <w14:docId w14:val="01FB0641"/>
  <w15:docId w15:val="{3CC993DC-E832-4B8D-9391-6AD7B119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99" w:qFormat="1"/>
    <w:lsdException w:name="footer" w:uiPriority="99" w:qFormat="1"/>
    <w:lsdException w:name="caption" w:semiHidden="1" w:unhideWhenUsed="1"/>
    <w:lsdException w:name="page number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Hyperlink" w:qFormat="1"/>
    <w:lsdException w:name="FollowedHyperlink" w:qFormat="1"/>
    <w:lsdException w:name="Strong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hAnsi="宋体"/>
      <w:kern w:val="0"/>
      <w:sz w:val="28"/>
      <w:szCs w:val="28"/>
      <w:lang w:val="zh-CN" w:bidi="zh-CN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link w:val="ad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page number"/>
    <w:basedOn w:val="a0"/>
    <w:qFormat/>
  </w:style>
  <w:style w:type="character" w:styleId="af1">
    <w:name w:val="FollowedHyperlink"/>
    <w:basedOn w:val="a0"/>
    <w:qFormat/>
    <w:rPr>
      <w:color w:val="800080"/>
      <w:u w:val="single"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customStyle="1" w:styleId="ad">
    <w:name w:val="标题 字符"/>
    <w:basedOn w:val="a0"/>
    <w:link w:val="ac"/>
    <w:uiPriority w:val="10"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/>
      <w:kern w:val="0"/>
      <w:sz w:val="22"/>
      <w:lang w:val="zh-CN" w:bidi="zh-CN"/>
    </w:rPr>
  </w:style>
  <w:style w:type="character" w:customStyle="1" w:styleId="Char">
    <w:name w:val="页脚 Char"/>
    <w:uiPriority w:val="99"/>
    <w:rPr>
      <w:kern w:val="2"/>
      <w:sz w:val="18"/>
      <w:szCs w:val="18"/>
    </w:rPr>
  </w:style>
  <w:style w:type="character" w:customStyle="1" w:styleId="10">
    <w:name w:val="未处理的提及1"/>
    <w:basedOn w:val="a0"/>
    <w:semiHidden/>
    <w:unhideWhenUsed/>
    <w:qFormat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5D7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gcxl.edu.cn/new/index.htm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rotWithShape="0">
              <a:srgbClr val="000000">
                <a:alpha val="38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72C44B4D-C61B-49D3-B6C5-B49CBDCD2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169</Words>
  <Characters>964</Characters>
  <Application>Microsoft Office Word</Application>
  <DocSecurity>0</DocSecurity>
  <Lines>8</Lines>
  <Paragraphs>2</Paragraphs>
  <ScaleCrop>false</ScaleCrop>
  <Company>HP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</dc:creator>
  <cp:lastModifiedBy>甜甜 陈</cp:lastModifiedBy>
  <cp:revision>5</cp:revision>
  <dcterms:created xsi:type="dcterms:W3CDTF">2024-09-16T12:00:00Z</dcterms:created>
  <dcterms:modified xsi:type="dcterms:W3CDTF">2024-09-18T06:28:00Z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CBC3DA09934A429DAE23219B964F2FED_13</vt:lpwstr>
  </property>
</Properties>
</file>