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134AA" w14:textId="77777777" w:rsidR="005209D6" w:rsidRDefault="005209D6" w:rsidP="005209D6">
      <w:pPr>
        <w:jc w:val="left"/>
        <w:rPr>
          <w:rFonts w:ascii="仿宋_GB2312" w:eastAsia="仿宋_GB2312" w:hAnsi="华文中宋"/>
          <w:sz w:val="32"/>
          <w:szCs w:val="32"/>
        </w:rPr>
      </w:pPr>
      <w:r>
        <w:rPr>
          <w:rFonts w:ascii="仿宋_GB2312" w:eastAsia="仿宋_GB2312" w:hAnsi="华文中宋" w:hint="eastAsia"/>
          <w:sz w:val="32"/>
          <w:szCs w:val="32"/>
        </w:rPr>
        <w:t>附件</w:t>
      </w:r>
    </w:p>
    <w:p w14:paraId="20DE2E9C" w14:textId="77777777" w:rsidR="005209D6" w:rsidRDefault="005209D6" w:rsidP="005209D6">
      <w:pPr>
        <w:jc w:val="center"/>
        <w:rPr>
          <w:rFonts w:ascii="宋体" w:hAnsi="宋体" w:cs="宋体"/>
          <w:b/>
          <w:bCs/>
          <w:sz w:val="44"/>
          <w:szCs w:val="44"/>
        </w:rPr>
      </w:pPr>
      <w:r>
        <w:rPr>
          <w:rFonts w:ascii="宋体" w:hAnsi="宋体" w:cs="宋体" w:hint="eastAsia"/>
          <w:b/>
          <w:bCs/>
          <w:sz w:val="44"/>
          <w:szCs w:val="44"/>
        </w:rPr>
        <w:t>皖江工学院会议室使用管理规定（修订）</w:t>
      </w:r>
    </w:p>
    <w:p w14:paraId="06AEC9C7" w14:textId="77777777" w:rsidR="005209D6" w:rsidRDefault="005209D6" w:rsidP="005209D6">
      <w:pPr>
        <w:spacing w:line="520" w:lineRule="exact"/>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    </w:t>
      </w:r>
    </w:p>
    <w:p w14:paraId="7A7F861F"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为规范、合理、有序地使用会议室，进一步加强会议室的管理，确保会议的正常召开和接待工作的有序进行，特制定本规定。</w:t>
      </w:r>
    </w:p>
    <w:p w14:paraId="09494143" w14:textId="77777777" w:rsidR="005209D6" w:rsidRDefault="005209D6" w:rsidP="005209D6">
      <w:pPr>
        <w:spacing w:line="52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一、会议室概况</w:t>
      </w:r>
    </w:p>
    <w:tbl>
      <w:tblPr>
        <w:tblpPr w:leftFromText="180" w:rightFromText="180" w:vertAnchor="text" w:horzAnchor="page" w:tblpX="2283" w:tblpY="3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3767"/>
        <w:gridCol w:w="1729"/>
      </w:tblGrid>
      <w:tr w:rsidR="005209D6" w14:paraId="3D79E52F" w14:textId="77777777" w:rsidTr="00503AE0">
        <w:trPr>
          <w:trHeight w:val="584"/>
        </w:trPr>
        <w:tc>
          <w:tcPr>
            <w:tcW w:w="1103" w:type="dxa"/>
          </w:tcPr>
          <w:p w14:paraId="5A594D54" w14:textId="77777777" w:rsidR="005209D6" w:rsidRDefault="005209D6" w:rsidP="00503AE0">
            <w:pPr>
              <w:spacing w:line="520" w:lineRule="exact"/>
              <w:jc w:val="center"/>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序号</w:t>
            </w:r>
          </w:p>
        </w:tc>
        <w:tc>
          <w:tcPr>
            <w:tcW w:w="3767" w:type="dxa"/>
          </w:tcPr>
          <w:p w14:paraId="2EF86CE1" w14:textId="77777777" w:rsidR="005209D6" w:rsidRDefault="005209D6" w:rsidP="00503AE0">
            <w:pPr>
              <w:spacing w:line="520" w:lineRule="exact"/>
              <w:jc w:val="center"/>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会议室类型</w:t>
            </w:r>
          </w:p>
        </w:tc>
        <w:tc>
          <w:tcPr>
            <w:tcW w:w="1729" w:type="dxa"/>
          </w:tcPr>
          <w:p w14:paraId="0B75B3A8" w14:textId="77777777" w:rsidR="005209D6" w:rsidRDefault="005209D6" w:rsidP="00503AE0">
            <w:pPr>
              <w:spacing w:line="520" w:lineRule="exact"/>
              <w:jc w:val="center"/>
              <w:rPr>
                <w:rFonts w:ascii="仿宋_GB2312" w:eastAsia="仿宋_GB2312" w:hAnsi="宋体" w:cs="宋体"/>
                <w:b/>
                <w:bCs/>
                <w:color w:val="333333"/>
                <w:sz w:val="32"/>
                <w:szCs w:val="32"/>
              </w:rPr>
            </w:pPr>
            <w:r>
              <w:rPr>
                <w:rFonts w:ascii="仿宋_GB2312" w:eastAsia="仿宋_GB2312" w:hAnsi="宋体" w:cs="宋体" w:hint="eastAsia"/>
                <w:b/>
                <w:bCs/>
                <w:color w:val="333333"/>
                <w:sz w:val="32"/>
                <w:szCs w:val="32"/>
              </w:rPr>
              <w:t>座位数</w:t>
            </w:r>
          </w:p>
        </w:tc>
      </w:tr>
      <w:tr w:rsidR="005209D6" w14:paraId="70C58964" w14:textId="77777777" w:rsidTr="00503AE0">
        <w:trPr>
          <w:trHeight w:val="453"/>
        </w:trPr>
        <w:tc>
          <w:tcPr>
            <w:tcW w:w="1103" w:type="dxa"/>
          </w:tcPr>
          <w:p w14:paraId="085A1BE9"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1</w:t>
            </w:r>
          </w:p>
        </w:tc>
        <w:tc>
          <w:tcPr>
            <w:tcW w:w="3767" w:type="dxa"/>
          </w:tcPr>
          <w:p w14:paraId="03ED7956"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图书馆报告厅</w:t>
            </w:r>
          </w:p>
        </w:tc>
        <w:tc>
          <w:tcPr>
            <w:tcW w:w="1729" w:type="dxa"/>
          </w:tcPr>
          <w:p w14:paraId="48549ADA"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297人</w:t>
            </w:r>
          </w:p>
        </w:tc>
      </w:tr>
      <w:tr w:rsidR="005209D6" w14:paraId="2843A358" w14:textId="77777777" w:rsidTr="00503AE0">
        <w:trPr>
          <w:trHeight w:val="453"/>
        </w:trPr>
        <w:tc>
          <w:tcPr>
            <w:tcW w:w="1103" w:type="dxa"/>
          </w:tcPr>
          <w:p w14:paraId="6534A641"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2</w:t>
            </w:r>
          </w:p>
        </w:tc>
        <w:tc>
          <w:tcPr>
            <w:tcW w:w="3767" w:type="dxa"/>
          </w:tcPr>
          <w:p w14:paraId="2FDAFF3B"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行政楼404会议室</w:t>
            </w:r>
          </w:p>
        </w:tc>
        <w:tc>
          <w:tcPr>
            <w:tcW w:w="1729" w:type="dxa"/>
          </w:tcPr>
          <w:p w14:paraId="7F7E3852"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20人</w:t>
            </w:r>
          </w:p>
        </w:tc>
      </w:tr>
      <w:tr w:rsidR="005209D6" w14:paraId="3F1435FC" w14:textId="77777777" w:rsidTr="00503AE0">
        <w:trPr>
          <w:trHeight w:val="453"/>
        </w:trPr>
        <w:tc>
          <w:tcPr>
            <w:tcW w:w="1103" w:type="dxa"/>
          </w:tcPr>
          <w:p w14:paraId="45DE1CB1"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3</w:t>
            </w:r>
          </w:p>
        </w:tc>
        <w:tc>
          <w:tcPr>
            <w:tcW w:w="3767" w:type="dxa"/>
          </w:tcPr>
          <w:p w14:paraId="74FF9534"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行政楼317会议室</w:t>
            </w:r>
          </w:p>
        </w:tc>
        <w:tc>
          <w:tcPr>
            <w:tcW w:w="1729" w:type="dxa"/>
          </w:tcPr>
          <w:p w14:paraId="0C0BE31B"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76人</w:t>
            </w:r>
          </w:p>
        </w:tc>
      </w:tr>
      <w:tr w:rsidR="005209D6" w14:paraId="6CC8A1D1" w14:textId="77777777" w:rsidTr="00503AE0">
        <w:trPr>
          <w:trHeight w:val="453"/>
        </w:trPr>
        <w:tc>
          <w:tcPr>
            <w:tcW w:w="1103" w:type="dxa"/>
          </w:tcPr>
          <w:p w14:paraId="0567E0B6"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4</w:t>
            </w:r>
          </w:p>
        </w:tc>
        <w:tc>
          <w:tcPr>
            <w:tcW w:w="3767" w:type="dxa"/>
          </w:tcPr>
          <w:p w14:paraId="7D2469A0"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行政楼312会议室</w:t>
            </w:r>
          </w:p>
        </w:tc>
        <w:tc>
          <w:tcPr>
            <w:tcW w:w="1729" w:type="dxa"/>
          </w:tcPr>
          <w:p w14:paraId="78F51236" w14:textId="77777777" w:rsidR="005209D6" w:rsidRDefault="005209D6" w:rsidP="00503AE0">
            <w:pPr>
              <w:spacing w:line="520" w:lineRule="exact"/>
              <w:jc w:val="center"/>
              <w:rPr>
                <w:rFonts w:ascii="仿宋_GB2312" w:eastAsia="仿宋_GB2312" w:hAnsi="宋体" w:cs="宋体"/>
                <w:color w:val="333333"/>
                <w:sz w:val="32"/>
                <w:szCs w:val="32"/>
              </w:rPr>
            </w:pPr>
            <w:r>
              <w:rPr>
                <w:rFonts w:ascii="仿宋_GB2312" w:eastAsia="仿宋_GB2312" w:hAnsi="宋体" w:cs="宋体" w:hint="eastAsia"/>
                <w:color w:val="333333"/>
                <w:sz w:val="32"/>
                <w:szCs w:val="32"/>
              </w:rPr>
              <w:t>18人</w:t>
            </w:r>
          </w:p>
        </w:tc>
      </w:tr>
    </w:tbl>
    <w:p w14:paraId="67F4C709" w14:textId="77777777" w:rsidR="005209D6" w:rsidRDefault="005209D6" w:rsidP="005209D6">
      <w:pPr>
        <w:spacing w:line="520" w:lineRule="exact"/>
        <w:rPr>
          <w:rFonts w:ascii="仿宋_GB2312" w:eastAsia="仿宋_GB2312" w:hAnsi="宋体" w:cs="宋体"/>
          <w:color w:val="333333"/>
          <w:sz w:val="32"/>
          <w:szCs w:val="32"/>
        </w:rPr>
      </w:pPr>
    </w:p>
    <w:p w14:paraId="348484B4" w14:textId="77777777" w:rsidR="005209D6" w:rsidRDefault="005209D6" w:rsidP="005209D6">
      <w:pPr>
        <w:spacing w:line="520" w:lineRule="exact"/>
        <w:ind w:firstLineChars="200" w:firstLine="640"/>
        <w:rPr>
          <w:rFonts w:ascii="仿宋_GB2312" w:eastAsia="仿宋_GB2312" w:hAnsi="宋体" w:cs="宋体"/>
          <w:color w:val="333333"/>
          <w:sz w:val="32"/>
          <w:szCs w:val="32"/>
        </w:rPr>
      </w:pPr>
    </w:p>
    <w:p w14:paraId="5AE3BE76" w14:textId="77777777" w:rsidR="005209D6" w:rsidRDefault="005209D6" w:rsidP="005209D6">
      <w:pPr>
        <w:spacing w:line="520" w:lineRule="exact"/>
        <w:ind w:firstLineChars="200" w:firstLine="640"/>
        <w:rPr>
          <w:rFonts w:ascii="仿宋_GB2312" w:eastAsia="仿宋_GB2312" w:hAnsi="宋体" w:cs="宋体"/>
          <w:color w:val="333333"/>
          <w:sz w:val="32"/>
          <w:szCs w:val="32"/>
        </w:rPr>
      </w:pPr>
    </w:p>
    <w:p w14:paraId="6E0EA33C" w14:textId="77777777" w:rsidR="005209D6" w:rsidRDefault="005209D6" w:rsidP="005209D6">
      <w:pPr>
        <w:spacing w:line="520" w:lineRule="exact"/>
        <w:ind w:firstLineChars="200" w:firstLine="640"/>
        <w:rPr>
          <w:rFonts w:ascii="仿宋_GB2312" w:eastAsia="仿宋_GB2312" w:hAnsi="宋体" w:cs="宋体"/>
          <w:color w:val="333333"/>
          <w:sz w:val="32"/>
          <w:szCs w:val="32"/>
        </w:rPr>
      </w:pPr>
    </w:p>
    <w:p w14:paraId="429923FE" w14:textId="77777777" w:rsidR="005209D6" w:rsidRDefault="005209D6" w:rsidP="005209D6">
      <w:pPr>
        <w:spacing w:line="520" w:lineRule="exact"/>
        <w:ind w:firstLineChars="200" w:firstLine="640"/>
        <w:rPr>
          <w:rFonts w:ascii="仿宋_GB2312" w:eastAsia="仿宋_GB2312" w:hAnsi="宋体" w:cs="宋体"/>
          <w:color w:val="333333"/>
          <w:sz w:val="32"/>
          <w:szCs w:val="32"/>
        </w:rPr>
      </w:pPr>
    </w:p>
    <w:p w14:paraId="08069008" w14:textId="77777777" w:rsidR="005209D6" w:rsidRDefault="005209D6" w:rsidP="005209D6">
      <w:pPr>
        <w:spacing w:line="520" w:lineRule="exact"/>
        <w:ind w:firstLineChars="200" w:firstLine="640"/>
        <w:rPr>
          <w:rFonts w:ascii="仿宋_GB2312" w:eastAsia="仿宋_GB2312" w:hAnsi="宋体" w:cs="宋体"/>
          <w:color w:val="333333"/>
          <w:sz w:val="32"/>
          <w:szCs w:val="32"/>
        </w:rPr>
      </w:pPr>
    </w:p>
    <w:p w14:paraId="7ED044B1" w14:textId="77777777" w:rsidR="005209D6" w:rsidRDefault="005209D6" w:rsidP="005209D6">
      <w:pPr>
        <w:spacing w:line="520" w:lineRule="exact"/>
        <w:ind w:firstLineChars="200" w:firstLine="640"/>
        <w:rPr>
          <w:rFonts w:ascii="仿宋_GB2312" w:eastAsia="仿宋_GB2312" w:hAnsi="宋体" w:cs="宋体"/>
          <w:color w:val="333333"/>
          <w:sz w:val="32"/>
          <w:szCs w:val="32"/>
        </w:rPr>
      </w:pPr>
    </w:p>
    <w:p w14:paraId="16E82693"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上述会议室由院务部综合科统一管理，协调使用。图书馆报告厅管理按《皖江工学院学院图书馆报告厅使用管理规定》（</w:t>
      </w:r>
      <w:proofErr w:type="gramStart"/>
      <w:r>
        <w:rPr>
          <w:rFonts w:ascii="仿宋_GB2312" w:eastAsia="仿宋_GB2312" w:hAnsi="宋体" w:cs="宋体" w:hint="eastAsia"/>
          <w:color w:val="333333"/>
          <w:sz w:val="32"/>
          <w:szCs w:val="32"/>
        </w:rPr>
        <w:t>皖工校</w:t>
      </w:r>
      <w:proofErr w:type="gramEnd"/>
      <w:r>
        <w:rPr>
          <w:rFonts w:ascii="仿宋_GB2312" w:eastAsia="仿宋_GB2312" w:hAnsi="宋体" w:cs="宋体" w:hint="eastAsia"/>
          <w:color w:val="333333"/>
          <w:sz w:val="32"/>
          <w:szCs w:val="32"/>
        </w:rPr>
        <w:t>政〔2019〕315号）的有关规定执行。</w:t>
      </w:r>
    </w:p>
    <w:p w14:paraId="631C9B02" w14:textId="77777777" w:rsidR="005209D6" w:rsidRDefault="005209D6" w:rsidP="005209D6">
      <w:pPr>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二、会议室的安排和使用范围</w:t>
      </w:r>
    </w:p>
    <w:p w14:paraId="5B73921D"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（一）图书馆报告厅</w:t>
      </w:r>
    </w:p>
    <w:p w14:paraId="7BB93C12"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使用范围：学校安排的学术报告、讲座、各种大型会议、典礼、仪式等；各院（部）、职能部门安排的学术报告、重要讲座；其他重大活动，如：全校性表彰、职代会、党代会、学代会、动员大会以及经学校批准的各类会议。</w:t>
      </w:r>
    </w:p>
    <w:p w14:paraId="0C428111"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（二）会议室</w:t>
      </w:r>
    </w:p>
    <w:p w14:paraId="6E5E2CD5"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1.行政楼404会议室</w:t>
      </w:r>
    </w:p>
    <w:p w14:paraId="2DEAE868"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使用范围：董事会、校长书记会、党委会、校领导召集的会议，上级来学校检查指导工作的汇报会、情况介绍会。由主要职能部门负责会议室布置、准备、服务及整理工作。</w:t>
      </w:r>
    </w:p>
    <w:p w14:paraId="27E2AF88"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2.行政楼317会议室</w:t>
      </w:r>
    </w:p>
    <w:p w14:paraId="3E74AE67"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使用范围：中层干部会、小型表彰会、上级来学校检查指导工作的汇报会以及经学校批准由职能部门召集的有关会议。由主要职能部门负责布置、准备、服务及整理工作。</w:t>
      </w:r>
    </w:p>
    <w:p w14:paraId="1D536F86"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3.行政楼312会议室</w:t>
      </w:r>
    </w:p>
    <w:p w14:paraId="24EA33CF"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使用范围：分管校长或部门牵头的非全校性小型会议，学校有关非常设机构召开的工作会议等。由主要职能部门负责布置、准备、服务及整理工作。</w:t>
      </w:r>
    </w:p>
    <w:p w14:paraId="47D254A8" w14:textId="77777777" w:rsidR="005209D6" w:rsidRDefault="005209D6" w:rsidP="005209D6">
      <w:pPr>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三、会议室日常管理</w:t>
      </w:r>
    </w:p>
    <w:p w14:paraId="6B067D4E" w14:textId="77777777" w:rsidR="005209D6" w:rsidRDefault="005209D6" w:rsidP="005209D6">
      <w:pPr>
        <w:spacing w:line="600" w:lineRule="exact"/>
        <w:ind w:firstLine="555"/>
        <w:rPr>
          <w:rFonts w:ascii="仿宋_GB2312" w:eastAsia="仿宋_GB2312" w:hAnsi="宋体" w:cs="宋体"/>
          <w:color w:val="333333"/>
          <w:sz w:val="32"/>
          <w:szCs w:val="32"/>
        </w:rPr>
      </w:pPr>
      <w:r>
        <w:rPr>
          <w:rFonts w:ascii="仿宋_GB2312" w:eastAsia="仿宋_GB2312" w:hAnsi="宋体" w:cs="宋体" w:hint="eastAsia"/>
          <w:color w:val="333333"/>
          <w:sz w:val="32"/>
          <w:szCs w:val="32"/>
        </w:rPr>
        <w:t>会议室的日常统筹管理由院务部综合科负责，实行统一管理，专人负责制。</w:t>
      </w:r>
    </w:p>
    <w:p w14:paraId="73021617" w14:textId="77777777" w:rsidR="005209D6" w:rsidRDefault="005209D6" w:rsidP="005209D6">
      <w:pPr>
        <w:spacing w:line="600" w:lineRule="exact"/>
        <w:ind w:firstLine="555"/>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proofErr w:type="gramStart"/>
      <w:r>
        <w:rPr>
          <w:rFonts w:ascii="仿宋_GB2312" w:eastAsia="仿宋_GB2312" w:hAnsi="宋体" w:cs="宋体" w:hint="eastAsia"/>
          <w:color w:val="333333"/>
          <w:sz w:val="32"/>
          <w:szCs w:val="32"/>
        </w:rPr>
        <w:t>一</w:t>
      </w:r>
      <w:proofErr w:type="gramEnd"/>
      <w:r>
        <w:rPr>
          <w:rFonts w:ascii="仿宋_GB2312" w:eastAsia="仿宋_GB2312" w:hAnsi="宋体" w:cs="宋体" w:hint="eastAsia"/>
          <w:color w:val="333333"/>
          <w:sz w:val="32"/>
          <w:szCs w:val="32"/>
        </w:rPr>
        <w:t>)后勤保障部负责会议室日常卫生清扫工作，保障每次会议前会议室的卫生整洁。各单位使用会议室时，卫生清扫、桌椅板凳回归原处由使用单位负责，离开时有义务切断电源，关闭门窗并及时通知院务部综合科交接验收、锁门，对不按规定使用会议室的单位，院务部综合科将通报批评，并减少会议室借用。</w:t>
      </w:r>
    </w:p>
    <w:p w14:paraId="32165AD4"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（二）根据会议需要，各主要职能部门组织的会议，如需使用笔记本电脑、投影设备请在申请中注明。</w:t>
      </w:r>
    </w:p>
    <w:p w14:paraId="1EA75534"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 xml:space="preserve">（三）各种会议中使用的横幅、会标等，由使用单位负责制作及会后拆除。 </w:t>
      </w:r>
    </w:p>
    <w:p w14:paraId="147C6BBC" w14:textId="77777777" w:rsidR="005209D6" w:rsidRDefault="005209D6" w:rsidP="005209D6">
      <w:pPr>
        <w:spacing w:line="600" w:lineRule="exact"/>
        <w:ind w:firstLine="555"/>
        <w:rPr>
          <w:rFonts w:ascii="仿宋_GB2312" w:eastAsia="仿宋_GB2312" w:hAnsi="宋体" w:cs="宋体"/>
          <w:color w:val="333333"/>
          <w:sz w:val="32"/>
          <w:szCs w:val="32"/>
        </w:rPr>
      </w:pPr>
      <w:r>
        <w:rPr>
          <w:rFonts w:ascii="仿宋_GB2312" w:eastAsia="仿宋_GB2312" w:hAnsi="宋体" w:cs="宋体" w:hint="eastAsia"/>
          <w:color w:val="333333"/>
          <w:sz w:val="32"/>
          <w:szCs w:val="32"/>
        </w:rPr>
        <w:t>（四）会务服务。会议期间茶水等会务服务由各主要职能部门负责。</w:t>
      </w:r>
    </w:p>
    <w:p w14:paraId="043DB57C" w14:textId="77777777" w:rsidR="005209D6" w:rsidRDefault="005209D6" w:rsidP="005209D6">
      <w:pPr>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四、申请程序</w:t>
      </w:r>
    </w:p>
    <w:p w14:paraId="4E6813A3"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（一）院务部综合</w:t>
      </w:r>
      <w:proofErr w:type="gramStart"/>
      <w:r>
        <w:rPr>
          <w:rFonts w:ascii="仿宋_GB2312" w:eastAsia="仿宋_GB2312" w:hAnsi="宋体" w:cs="宋体" w:hint="eastAsia"/>
          <w:color w:val="333333"/>
          <w:sz w:val="32"/>
          <w:szCs w:val="32"/>
        </w:rPr>
        <w:t>科使用</w:t>
      </w:r>
      <w:proofErr w:type="gramEnd"/>
      <w:r>
        <w:rPr>
          <w:rFonts w:ascii="仿宋_GB2312" w:eastAsia="仿宋_GB2312" w:hAnsi="宋体" w:cs="宋体" w:hint="eastAsia"/>
          <w:color w:val="333333"/>
          <w:sz w:val="32"/>
          <w:szCs w:val="32"/>
        </w:rPr>
        <w:t xml:space="preserve">会议室程序 </w:t>
      </w:r>
    </w:p>
    <w:p w14:paraId="09C639E5"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董事会、党委会、校长书记会；校党委、行政安排的全校性会议；校领导参加的会见接待等活动，会议室由院务部综合科负责安排。程序如下： </w:t>
      </w:r>
    </w:p>
    <w:p w14:paraId="14A7CC54"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1.院务部部长将会议类型、时间和内容通知综合科； </w:t>
      </w:r>
    </w:p>
    <w:p w14:paraId="04566698"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2.综合科制定“会议安排”，安排会议室，由主要职能部门做好会场服务准备。 </w:t>
      </w:r>
    </w:p>
    <w:p w14:paraId="01AA91EA"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（二）其它单位使用会议室程序 </w:t>
      </w:r>
    </w:p>
    <w:p w14:paraId="07AC766F"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其它单位需要使用会议室的，除特殊情况外，须向院务部综合科预约申请（大型会议提前1周以上，一般会议提前3天以上），经批准同意后方可安排使用。具体申请程序如下： </w:t>
      </w:r>
    </w:p>
    <w:p w14:paraId="7E482B2F"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1.预约申请。使用单位钉钉客户端填写《会议室申请表》，登记时需要注明时间、使用事由、申请会议室、是否使用投影、是否制作横幅等，部门负责人同意后流转至会议室负责人处，会议室负责人批复“同意”即会议室使用申请成功，</w:t>
      </w:r>
      <w:r>
        <w:rPr>
          <w:rFonts w:ascii="仿宋_GB2312" w:eastAsia="仿宋_GB2312" w:hAnsi="仿宋_GB2312" w:cs="仿宋_GB2312" w:hint="eastAsia"/>
          <w:kern w:val="0"/>
          <w:sz w:val="32"/>
          <w:szCs w:val="32"/>
          <w:shd w:val="clear" w:color="auto" w:fill="FFFFFF"/>
        </w:rPr>
        <w:t>否则视为无效申请</w:t>
      </w:r>
      <w:r>
        <w:rPr>
          <w:rFonts w:ascii="仿宋_GB2312" w:eastAsia="仿宋_GB2312" w:hAnsi="宋体" w:cs="宋体" w:hint="eastAsia"/>
          <w:color w:val="333333"/>
          <w:sz w:val="32"/>
          <w:szCs w:val="32"/>
        </w:rPr>
        <w:t xml:space="preserve">。 </w:t>
      </w:r>
    </w:p>
    <w:p w14:paraId="31AD9703"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2.安排会议。使用单位收到同意会议室预定的钉钉批复后，综合科在会议召开之前半小时打开会议室的门，主要职</w:t>
      </w:r>
      <w:r>
        <w:rPr>
          <w:rFonts w:ascii="仿宋_GB2312" w:eastAsia="仿宋_GB2312" w:hAnsi="宋体" w:cs="宋体" w:hint="eastAsia"/>
          <w:color w:val="333333"/>
          <w:sz w:val="32"/>
          <w:szCs w:val="32"/>
        </w:rPr>
        <w:lastRenderedPageBreak/>
        <w:t>能部门进行相应会议安排，会议室使用完毕后有义务做好会后卫生、切断电源、关闭门窗并通知综合科交接验收、锁门。</w:t>
      </w:r>
    </w:p>
    <w:p w14:paraId="6B871CD6"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3.特殊情况下，需要超越使用范围使用其他会议室的，须经分管校长批准，并履行申请手续后方可使用。 </w:t>
      </w:r>
    </w:p>
    <w:p w14:paraId="396A3A46"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4.双休日或节假日使用会议室须在工作日预约申请（除特殊情况，工作日以外时间不受理会议室的预约申请）。因未在工作日办理申请手续而造成延误会议等后果，由主要职能部门承担。在会议召开之前主要职能部门安排专人到行政楼综合科领取行政楼会议室钥匙并做领取登记，进行相应会议安排，会议室使用完毕后在第1个工作日将钥匙交还给院务部综合科并再次做归还登记（会议室钥匙一经借出如有丢失，主要职能部门需承担相应责任）。 </w:t>
      </w:r>
    </w:p>
    <w:p w14:paraId="3B4A6513" w14:textId="77777777" w:rsidR="005209D6" w:rsidRDefault="005209D6" w:rsidP="005209D6">
      <w:pPr>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 xml:space="preserve">五、使用注意事项 </w:t>
      </w:r>
    </w:p>
    <w:p w14:paraId="301454FB"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（一）提前预约。不提前预约的常规性会议一般不予安排使用。</w:t>
      </w:r>
    </w:p>
    <w:p w14:paraId="170CFB2D"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二）优先使用原则。各单位在使用会议室时间上发生冲突时，由院务部综合科统一协调。内宾礼让外宾，外事接待工作优先使用；列入“一周会议安排”的会议优先使用；若预定的会议室与学校临时性重要会议所用发生冲突时，全校性会议优先使用会议室。 </w:t>
      </w:r>
    </w:p>
    <w:p w14:paraId="680CA697"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（三）爱护会议室环境。工作人员进入会议室时，通讯设备应调至静音状态；使用单位应爱护室内公用设施，小心使用，不得带出，如有损坏照价赔偿；保持室内环境卫生，</w:t>
      </w:r>
      <w:r>
        <w:rPr>
          <w:rFonts w:ascii="仿宋_GB2312" w:eastAsia="仿宋_GB2312" w:hAnsi="宋体" w:cs="宋体" w:hint="eastAsia"/>
          <w:color w:val="333333"/>
          <w:sz w:val="32"/>
          <w:szCs w:val="32"/>
        </w:rPr>
        <w:lastRenderedPageBreak/>
        <w:t xml:space="preserve">禁止随地吐痰和乱扔杂物、废纸等。 </w:t>
      </w:r>
    </w:p>
    <w:p w14:paraId="485FE65E"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（四）及时交接。会议室使用完毕后，使用单位应拆除横幅、会标，关闭所有电源及门窗，及时通知院务部综合科交接验收、锁门。 </w:t>
      </w:r>
    </w:p>
    <w:p w14:paraId="22157320"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 xml:space="preserve">（五）对不按规定使用会议室的单位，院务部综合科将通报批评，并减少会议室借用。 </w:t>
      </w:r>
    </w:p>
    <w:p w14:paraId="2BEE5756" w14:textId="77777777" w:rsidR="005209D6" w:rsidRDefault="005209D6" w:rsidP="005209D6">
      <w:pPr>
        <w:spacing w:line="600" w:lineRule="exact"/>
        <w:ind w:firstLineChars="200"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rPr>
        <w:t>（六）各院（部）内部会议原则上不安排在行政楼校级会议室。</w:t>
      </w:r>
    </w:p>
    <w:p w14:paraId="7199475F" w14:textId="77777777" w:rsidR="005209D6" w:rsidRDefault="005209D6" w:rsidP="005209D6">
      <w:pPr>
        <w:spacing w:line="60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六、本规定由院务部综合科负责解释，自颁布之日起执行。</w:t>
      </w:r>
    </w:p>
    <w:p w14:paraId="2053EC25" w14:textId="77777777" w:rsidR="005209D6" w:rsidRDefault="005209D6" w:rsidP="005209D6">
      <w:pPr>
        <w:spacing w:line="600" w:lineRule="exact"/>
        <w:ind w:firstLineChars="200" w:firstLine="640"/>
        <w:rPr>
          <w:rFonts w:ascii="黑体" w:eastAsia="黑体" w:hAnsi="黑体" w:cs="黑体"/>
          <w:color w:val="333333"/>
          <w:sz w:val="32"/>
          <w:szCs w:val="32"/>
        </w:rPr>
      </w:pPr>
    </w:p>
    <w:p w14:paraId="4E96F8D2" w14:textId="77777777" w:rsidR="005209D6" w:rsidRDefault="005209D6" w:rsidP="005209D6">
      <w:pPr>
        <w:spacing w:line="60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附件：1.会议室使用申请流程图</w:t>
      </w:r>
    </w:p>
    <w:p w14:paraId="10D45EAB" w14:textId="77777777" w:rsidR="005209D6" w:rsidRDefault="005209D6" w:rsidP="005209D6">
      <w:pPr>
        <w:numPr>
          <w:ilvl w:val="0"/>
          <w:numId w:val="1"/>
        </w:numPr>
        <w:spacing w:line="60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会议室详细情况信息</w:t>
      </w:r>
    </w:p>
    <w:p w14:paraId="530015BE" w14:textId="3E407973" w:rsidR="00572E75" w:rsidRDefault="005209D6" w:rsidP="005209D6">
      <w:pPr>
        <w:spacing w:line="600" w:lineRule="exact"/>
        <w:rPr>
          <w:rFonts w:ascii="仿宋_GB2312" w:eastAsia="仿宋_GB2312" w:hAnsi="仿宋_GB2312" w:cs="仿宋_GB2312"/>
          <w:color w:val="333333"/>
          <w:sz w:val="32"/>
          <w:szCs w:val="32"/>
        </w:rPr>
      </w:pPr>
      <w:r>
        <w:rPr>
          <w:rFonts w:ascii="仿宋_GB2312" w:eastAsia="仿宋_GB2312" w:hint="eastAsia"/>
          <w:sz w:val="32"/>
          <w:szCs w:val="21"/>
        </w:rPr>
        <w:br w:type="page"/>
      </w:r>
      <w:r w:rsidR="00572E75">
        <w:rPr>
          <w:rFonts w:ascii="仿宋_GB2312" w:eastAsia="仿宋_GB2312" w:hAnsi="仿宋_GB2312" w:cs="仿宋_GB2312" w:hint="eastAsia"/>
          <w:color w:val="333333"/>
          <w:sz w:val="32"/>
          <w:szCs w:val="32"/>
        </w:rPr>
        <w:lastRenderedPageBreak/>
        <w:t>附件1</w:t>
      </w:r>
    </w:p>
    <w:p w14:paraId="454F0027" w14:textId="77777777" w:rsidR="00572E75" w:rsidRDefault="00572E75" w:rsidP="00572E75">
      <w:pPr>
        <w:spacing w:line="600" w:lineRule="exact"/>
        <w:jc w:val="center"/>
        <w:rPr>
          <w:rFonts w:ascii="宋体" w:hAnsi="宋体" w:cs="宋体"/>
          <w:b/>
          <w:bCs/>
          <w:sz w:val="44"/>
          <w:szCs w:val="44"/>
        </w:rPr>
      </w:pPr>
      <w:r>
        <w:rPr>
          <w:rFonts w:ascii="宋体" w:hAnsi="宋体" w:cs="宋体" w:hint="eastAsia"/>
          <w:b/>
          <w:bCs/>
          <w:sz w:val="44"/>
          <w:szCs w:val="44"/>
        </w:rPr>
        <w:t>会议室使用申请流程图</w:t>
      </w:r>
    </w:p>
    <w:p w14:paraId="02C5A1C0" w14:textId="77777777" w:rsidR="00572E75" w:rsidRDefault="00572E75" w:rsidP="00572E75">
      <w:pPr>
        <w:spacing w:line="600" w:lineRule="exact"/>
        <w:jc w:val="center"/>
        <w:rPr>
          <w:rFonts w:ascii="宋体" w:hAnsi="宋体" w:cs="宋体"/>
          <w:b/>
          <w:bCs/>
          <w:sz w:val="44"/>
          <w:szCs w:val="44"/>
        </w:rPr>
      </w:pPr>
    </w:p>
    <w:p w14:paraId="72DB0476" w14:textId="7FFA81E0" w:rsidR="00572E75" w:rsidRDefault="00572E75" w:rsidP="00572E75">
      <w:pPr>
        <w:rPr>
          <w:rFonts w:ascii="仿宋_GB2312" w:eastAsia="仿宋_GB2312"/>
          <w:sz w:val="32"/>
          <w:szCs w:val="21"/>
        </w:rPr>
      </w:pPr>
      <w:r>
        <w:rPr>
          <w:rFonts w:ascii="宋体" w:hAnsi="宋体" w:cs="宋体"/>
          <w:b/>
          <w:noProof/>
          <w:sz w:val="44"/>
          <w:szCs w:val="44"/>
        </w:rPr>
        <w:drawing>
          <wp:inline distT="0" distB="0" distL="0" distR="0" wp14:anchorId="712FF740" wp14:editId="26896528">
            <wp:extent cx="4852670" cy="6257290"/>
            <wp:effectExtent l="0" t="0" r="5080" b="0"/>
            <wp:docPr id="5" name="图片 5" descr="@6OJ5@4TTO_R%7H(G]YA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6OJ5@4TTO_R%7H(G]YA5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2670" cy="6257290"/>
                    </a:xfrm>
                    <a:prstGeom prst="rect">
                      <a:avLst/>
                    </a:prstGeom>
                    <a:noFill/>
                    <a:ln>
                      <a:noFill/>
                    </a:ln>
                  </pic:spPr>
                </pic:pic>
              </a:graphicData>
            </a:graphic>
          </wp:inline>
        </w:drawing>
      </w:r>
    </w:p>
    <w:p w14:paraId="5747082C" w14:textId="77777777" w:rsidR="00572E75" w:rsidRDefault="00572E75" w:rsidP="00572E75">
      <w:pPr>
        <w:rPr>
          <w:rFonts w:ascii="仿宋_GB2312" w:eastAsia="仿宋_GB2312"/>
          <w:sz w:val="32"/>
          <w:szCs w:val="21"/>
        </w:rPr>
      </w:pPr>
    </w:p>
    <w:p w14:paraId="5B1160B7" w14:textId="77777777" w:rsidR="00572E75" w:rsidRDefault="00572E75" w:rsidP="00572E75">
      <w:pPr>
        <w:rPr>
          <w:rFonts w:ascii="仿宋_GB2312" w:eastAsia="仿宋_GB2312"/>
          <w:sz w:val="32"/>
          <w:szCs w:val="21"/>
        </w:rPr>
      </w:pPr>
    </w:p>
    <w:p w14:paraId="44B8396D" w14:textId="77777777" w:rsidR="00572E75" w:rsidRDefault="00572E75" w:rsidP="00572E75">
      <w:pPr>
        <w:rPr>
          <w:rFonts w:ascii="仿宋_GB2312" w:eastAsia="仿宋_GB2312"/>
          <w:sz w:val="32"/>
          <w:szCs w:val="21"/>
        </w:rPr>
      </w:pPr>
    </w:p>
    <w:p w14:paraId="6A7FE87B" w14:textId="77777777" w:rsidR="00572E75" w:rsidRDefault="00572E75" w:rsidP="00572E75">
      <w:pPr>
        <w:rPr>
          <w:rFonts w:ascii="仿宋" w:eastAsia="仿宋" w:hAnsi="仿宋" w:cs="仿宋"/>
          <w:b/>
          <w:bCs/>
          <w:sz w:val="32"/>
          <w:szCs w:val="32"/>
        </w:rPr>
      </w:pPr>
      <w:r>
        <w:rPr>
          <w:rFonts w:ascii="仿宋_GB2312" w:eastAsia="仿宋_GB2312" w:hint="eastAsia"/>
          <w:sz w:val="32"/>
          <w:szCs w:val="21"/>
        </w:rPr>
        <w:lastRenderedPageBreak/>
        <w:t>附件2</w:t>
      </w:r>
    </w:p>
    <w:p w14:paraId="4806A760" w14:textId="77777777" w:rsidR="00572E75" w:rsidRDefault="00572E75" w:rsidP="00572E75">
      <w:pPr>
        <w:spacing w:line="600" w:lineRule="exact"/>
        <w:jc w:val="center"/>
        <w:rPr>
          <w:rFonts w:ascii="宋体" w:hAnsi="宋体" w:cs="宋体"/>
          <w:b/>
          <w:bCs/>
          <w:sz w:val="44"/>
          <w:szCs w:val="44"/>
        </w:rPr>
      </w:pPr>
      <w:r>
        <w:rPr>
          <w:rFonts w:ascii="宋体" w:hAnsi="宋体" w:cs="宋体" w:hint="eastAsia"/>
          <w:b/>
          <w:bCs/>
          <w:sz w:val="44"/>
          <w:szCs w:val="44"/>
        </w:rPr>
        <w:t>会议室详细情况信息</w:t>
      </w:r>
    </w:p>
    <w:tbl>
      <w:tblPr>
        <w:tblpPr w:leftFromText="180" w:rightFromText="180" w:vertAnchor="text" w:horzAnchor="page" w:tblpXSpec="center" w:tblpY="724"/>
        <w:tblOverlap w:val="neve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815"/>
        <w:gridCol w:w="681"/>
        <w:gridCol w:w="1007"/>
        <w:gridCol w:w="1492"/>
        <w:gridCol w:w="1268"/>
        <w:gridCol w:w="2276"/>
        <w:gridCol w:w="460"/>
      </w:tblGrid>
      <w:tr w:rsidR="00572E75" w14:paraId="6843131B" w14:textId="77777777" w:rsidTr="00572E75">
        <w:trPr>
          <w:trHeight w:val="430"/>
        </w:trPr>
        <w:tc>
          <w:tcPr>
            <w:tcW w:w="857" w:type="dxa"/>
            <w:vMerge w:val="restart"/>
            <w:tcBorders>
              <w:top w:val="single" w:sz="4" w:space="0" w:color="000000"/>
              <w:left w:val="single" w:sz="4" w:space="0" w:color="000000"/>
              <w:bottom w:val="single" w:sz="4" w:space="0" w:color="000000"/>
              <w:right w:val="single" w:sz="4" w:space="0" w:color="auto"/>
            </w:tcBorders>
            <w:vAlign w:val="center"/>
            <w:hideMark/>
          </w:tcPr>
          <w:p w14:paraId="424FEEE8" w14:textId="77777777" w:rsidR="00572E75" w:rsidRDefault="00572E75">
            <w:pPr>
              <w:jc w:val="center"/>
              <w:rPr>
                <w:rFonts w:ascii="宋体" w:hAnsi="宋体"/>
                <w:sz w:val="24"/>
              </w:rPr>
            </w:pPr>
            <w:proofErr w:type="gramStart"/>
            <w:r>
              <w:rPr>
                <w:rFonts w:ascii="宋体" w:hAnsi="宋体" w:hint="eastAsia"/>
                <w:sz w:val="24"/>
              </w:rPr>
              <w:t>会室</w:t>
            </w:r>
            <w:proofErr w:type="gramEnd"/>
          </w:p>
        </w:tc>
        <w:tc>
          <w:tcPr>
            <w:tcW w:w="1816" w:type="dxa"/>
            <w:vMerge w:val="restart"/>
            <w:tcBorders>
              <w:top w:val="single" w:sz="4" w:space="0" w:color="000000"/>
              <w:left w:val="single" w:sz="4" w:space="0" w:color="auto"/>
              <w:bottom w:val="single" w:sz="4" w:space="0" w:color="000000"/>
              <w:right w:val="single" w:sz="4" w:space="0" w:color="000000"/>
            </w:tcBorders>
            <w:vAlign w:val="center"/>
            <w:hideMark/>
          </w:tcPr>
          <w:p w14:paraId="0F8D1CBE" w14:textId="77777777" w:rsidR="00572E75" w:rsidRDefault="00572E75">
            <w:pPr>
              <w:jc w:val="center"/>
              <w:rPr>
                <w:rFonts w:ascii="宋体" w:hAnsi="宋体"/>
                <w:sz w:val="24"/>
              </w:rPr>
            </w:pPr>
            <w:r>
              <w:rPr>
                <w:rFonts w:ascii="宋体" w:hAnsi="宋体" w:hint="eastAsia"/>
                <w:sz w:val="24"/>
              </w:rPr>
              <w:t>图片</w:t>
            </w:r>
          </w:p>
        </w:tc>
        <w:tc>
          <w:tcPr>
            <w:tcW w:w="1689" w:type="dxa"/>
            <w:gridSpan w:val="2"/>
            <w:tcBorders>
              <w:top w:val="single" w:sz="4" w:space="0" w:color="000000"/>
              <w:left w:val="single" w:sz="4" w:space="0" w:color="000000"/>
              <w:bottom w:val="single" w:sz="4" w:space="0" w:color="auto"/>
              <w:right w:val="single" w:sz="4" w:space="0" w:color="000000"/>
            </w:tcBorders>
            <w:vAlign w:val="center"/>
            <w:hideMark/>
          </w:tcPr>
          <w:p w14:paraId="33944C10" w14:textId="77777777" w:rsidR="00572E75" w:rsidRDefault="00572E75">
            <w:pPr>
              <w:jc w:val="center"/>
              <w:rPr>
                <w:rFonts w:ascii="宋体" w:hAnsi="宋体"/>
                <w:sz w:val="24"/>
              </w:rPr>
            </w:pPr>
            <w:r>
              <w:rPr>
                <w:rFonts w:ascii="宋体" w:hAnsi="宋体" w:hint="eastAsia"/>
                <w:sz w:val="24"/>
              </w:rPr>
              <w:t>可容纳人数</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hideMark/>
          </w:tcPr>
          <w:p w14:paraId="5B36CDA3" w14:textId="77777777" w:rsidR="00572E75" w:rsidRDefault="00572E75">
            <w:pPr>
              <w:jc w:val="center"/>
              <w:rPr>
                <w:rFonts w:ascii="宋体" w:hAnsi="宋体"/>
                <w:sz w:val="24"/>
              </w:rPr>
            </w:pPr>
            <w:r>
              <w:rPr>
                <w:rFonts w:ascii="宋体" w:hAnsi="宋体" w:hint="eastAsia"/>
                <w:sz w:val="24"/>
              </w:rPr>
              <w:t>形式</w:t>
            </w:r>
          </w:p>
        </w:tc>
        <w:tc>
          <w:tcPr>
            <w:tcW w:w="1269" w:type="dxa"/>
            <w:vMerge w:val="restart"/>
            <w:tcBorders>
              <w:top w:val="single" w:sz="4" w:space="0" w:color="000000"/>
              <w:left w:val="single" w:sz="4" w:space="0" w:color="000000"/>
              <w:bottom w:val="single" w:sz="4" w:space="0" w:color="000000"/>
              <w:right w:val="single" w:sz="4" w:space="0" w:color="auto"/>
            </w:tcBorders>
            <w:vAlign w:val="center"/>
            <w:hideMark/>
          </w:tcPr>
          <w:p w14:paraId="607BDF86" w14:textId="77777777" w:rsidR="00572E75" w:rsidRDefault="00572E75">
            <w:pPr>
              <w:jc w:val="center"/>
              <w:rPr>
                <w:rFonts w:ascii="宋体" w:hAnsi="宋体"/>
                <w:sz w:val="24"/>
              </w:rPr>
            </w:pPr>
            <w:r>
              <w:rPr>
                <w:rFonts w:ascii="宋体" w:hAnsi="宋体" w:hint="eastAsia"/>
                <w:sz w:val="24"/>
              </w:rPr>
              <w:t>设备情况</w:t>
            </w:r>
          </w:p>
        </w:tc>
        <w:tc>
          <w:tcPr>
            <w:tcW w:w="2278" w:type="dxa"/>
            <w:vMerge w:val="restart"/>
            <w:tcBorders>
              <w:top w:val="single" w:sz="4" w:space="0" w:color="000000"/>
              <w:left w:val="single" w:sz="4" w:space="0" w:color="auto"/>
              <w:bottom w:val="single" w:sz="4" w:space="0" w:color="000000"/>
              <w:right w:val="single" w:sz="4" w:space="0" w:color="auto"/>
            </w:tcBorders>
            <w:vAlign w:val="center"/>
            <w:hideMark/>
          </w:tcPr>
          <w:p w14:paraId="0B3AF472" w14:textId="77777777" w:rsidR="00572E75" w:rsidRDefault="00572E75">
            <w:pPr>
              <w:jc w:val="center"/>
              <w:rPr>
                <w:rFonts w:ascii="宋体" w:hAnsi="宋体"/>
                <w:sz w:val="24"/>
              </w:rPr>
            </w:pPr>
            <w:r>
              <w:rPr>
                <w:rFonts w:ascii="宋体" w:hAnsi="宋体" w:hint="eastAsia"/>
                <w:sz w:val="24"/>
              </w:rPr>
              <w:t>横幅</w:t>
            </w:r>
          </w:p>
          <w:p w14:paraId="6FC067F1" w14:textId="77777777" w:rsidR="00572E75" w:rsidRDefault="00572E75">
            <w:pPr>
              <w:jc w:val="center"/>
              <w:rPr>
                <w:rFonts w:ascii="宋体" w:hAnsi="宋体"/>
                <w:sz w:val="24"/>
              </w:rPr>
            </w:pPr>
            <w:r>
              <w:rPr>
                <w:rFonts w:ascii="宋体" w:hAnsi="宋体" w:hint="eastAsia"/>
                <w:sz w:val="24"/>
              </w:rPr>
              <w:t>推荐</w:t>
            </w:r>
          </w:p>
        </w:tc>
        <w:tc>
          <w:tcPr>
            <w:tcW w:w="460" w:type="dxa"/>
            <w:vMerge w:val="restart"/>
            <w:tcBorders>
              <w:top w:val="single" w:sz="4" w:space="0" w:color="000000"/>
              <w:left w:val="single" w:sz="4" w:space="0" w:color="auto"/>
              <w:bottom w:val="single" w:sz="4" w:space="0" w:color="000000"/>
              <w:right w:val="single" w:sz="4" w:space="0" w:color="000000"/>
            </w:tcBorders>
            <w:vAlign w:val="center"/>
            <w:hideMark/>
          </w:tcPr>
          <w:p w14:paraId="43608109" w14:textId="77777777" w:rsidR="00572E75" w:rsidRDefault="00572E75">
            <w:pPr>
              <w:jc w:val="center"/>
              <w:rPr>
                <w:rFonts w:ascii="宋体" w:hAnsi="宋体"/>
                <w:sz w:val="24"/>
              </w:rPr>
            </w:pPr>
            <w:r>
              <w:rPr>
                <w:rFonts w:ascii="宋体" w:hAnsi="宋体" w:hint="eastAsia"/>
                <w:sz w:val="24"/>
              </w:rPr>
              <w:t>备注</w:t>
            </w:r>
          </w:p>
        </w:tc>
      </w:tr>
      <w:tr w:rsidR="00572E75" w14:paraId="6475A6DD" w14:textId="77777777" w:rsidTr="00572E75">
        <w:trPr>
          <w:trHeight w:val="676"/>
        </w:trPr>
        <w:tc>
          <w:tcPr>
            <w:tcW w:w="857" w:type="dxa"/>
            <w:vMerge/>
            <w:tcBorders>
              <w:top w:val="single" w:sz="4" w:space="0" w:color="000000"/>
              <w:left w:val="single" w:sz="4" w:space="0" w:color="000000"/>
              <w:bottom w:val="single" w:sz="4" w:space="0" w:color="000000"/>
              <w:right w:val="single" w:sz="4" w:space="0" w:color="auto"/>
            </w:tcBorders>
            <w:vAlign w:val="center"/>
            <w:hideMark/>
          </w:tcPr>
          <w:p w14:paraId="7040CEAB" w14:textId="77777777" w:rsidR="00572E75" w:rsidRDefault="00572E75">
            <w:pPr>
              <w:widowControl/>
              <w:jc w:val="left"/>
              <w:rPr>
                <w:rFonts w:ascii="宋体" w:hAnsi="宋体"/>
                <w:sz w:val="24"/>
              </w:rPr>
            </w:pPr>
          </w:p>
        </w:tc>
        <w:tc>
          <w:tcPr>
            <w:tcW w:w="1816" w:type="dxa"/>
            <w:vMerge/>
            <w:tcBorders>
              <w:top w:val="single" w:sz="4" w:space="0" w:color="000000"/>
              <w:left w:val="single" w:sz="4" w:space="0" w:color="auto"/>
              <w:bottom w:val="single" w:sz="4" w:space="0" w:color="000000"/>
              <w:right w:val="single" w:sz="4" w:space="0" w:color="000000"/>
            </w:tcBorders>
            <w:vAlign w:val="center"/>
            <w:hideMark/>
          </w:tcPr>
          <w:p w14:paraId="01456A7D" w14:textId="77777777" w:rsidR="00572E75" w:rsidRDefault="00572E75">
            <w:pPr>
              <w:widowControl/>
              <w:jc w:val="left"/>
              <w:rPr>
                <w:rFonts w:ascii="宋体" w:hAnsi="宋体"/>
                <w:sz w:val="24"/>
              </w:rPr>
            </w:pPr>
          </w:p>
        </w:tc>
        <w:tc>
          <w:tcPr>
            <w:tcW w:w="681" w:type="dxa"/>
            <w:tcBorders>
              <w:top w:val="single" w:sz="4" w:space="0" w:color="auto"/>
              <w:left w:val="single" w:sz="4" w:space="0" w:color="000000"/>
              <w:bottom w:val="single" w:sz="4" w:space="0" w:color="000000"/>
              <w:right w:val="single" w:sz="4" w:space="0" w:color="auto"/>
            </w:tcBorders>
            <w:vAlign w:val="center"/>
            <w:hideMark/>
          </w:tcPr>
          <w:p w14:paraId="5F12F455" w14:textId="77777777" w:rsidR="00572E75" w:rsidRDefault="00572E75">
            <w:pPr>
              <w:jc w:val="center"/>
              <w:rPr>
                <w:rFonts w:ascii="宋体" w:hAnsi="宋体"/>
                <w:sz w:val="24"/>
              </w:rPr>
            </w:pPr>
            <w:r>
              <w:rPr>
                <w:rFonts w:ascii="宋体" w:hAnsi="宋体" w:hint="eastAsia"/>
                <w:sz w:val="24"/>
              </w:rPr>
              <w:t>合计</w:t>
            </w:r>
          </w:p>
        </w:tc>
        <w:tc>
          <w:tcPr>
            <w:tcW w:w="1008" w:type="dxa"/>
            <w:tcBorders>
              <w:top w:val="single" w:sz="4" w:space="0" w:color="auto"/>
              <w:left w:val="single" w:sz="4" w:space="0" w:color="auto"/>
              <w:bottom w:val="single" w:sz="4" w:space="0" w:color="000000"/>
              <w:right w:val="single" w:sz="4" w:space="0" w:color="000000"/>
            </w:tcBorders>
            <w:vAlign w:val="center"/>
            <w:hideMark/>
          </w:tcPr>
          <w:p w14:paraId="75344030" w14:textId="77777777" w:rsidR="00572E75" w:rsidRDefault="00572E75">
            <w:pPr>
              <w:jc w:val="center"/>
              <w:rPr>
                <w:rFonts w:ascii="宋体" w:hAnsi="宋体"/>
                <w:sz w:val="24"/>
              </w:rPr>
            </w:pPr>
            <w:r>
              <w:rPr>
                <w:rFonts w:ascii="宋体" w:hAnsi="宋体" w:hint="eastAsia"/>
                <w:sz w:val="24"/>
              </w:rPr>
              <w:t>主席台</w:t>
            </w:r>
          </w:p>
        </w:tc>
        <w:tc>
          <w:tcPr>
            <w:tcW w:w="1493" w:type="dxa"/>
            <w:vMerge/>
            <w:tcBorders>
              <w:top w:val="single" w:sz="4" w:space="0" w:color="000000"/>
              <w:left w:val="single" w:sz="4" w:space="0" w:color="000000"/>
              <w:bottom w:val="single" w:sz="4" w:space="0" w:color="000000"/>
              <w:right w:val="single" w:sz="4" w:space="0" w:color="000000"/>
            </w:tcBorders>
            <w:vAlign w:val="center"/>
            <w:hideMark/>
          </w:tcPr>
          <w:p w14:paraId="708F5889" w14:textId="77777777" w:rsidR="00572E75" w:rsidRDefault="00572E75">
            <w:pPr>
              <w:widowControl/>
              <w:jc w:val="left"/>
              <w:rPr>
                <w:rFonts w:ascii="宋体" w:hAnsi="宋体"/>
                <w:sz w:val="24"/>
              </w:rPr>
            </w:pPr>
          </w:p>
        </w:tc>
        <w:tc>
          <w:tcPr>
            <w:tcW w:w="1269" w:type="dxa"/>
            <w:vMerge/>
            <w:tcBorders>
              <w:top w:val="single" w:sz="4" w:space="0" w:color="000000"/>
              <w:left w:val="single" w:sz="4" w:space="0" w:color="000000"/>
              <w:bottom w:val="single" w:sz="4" w:space="0" w:color="000000"/>
              <w:right w:val="single" w:sz="4" w:space="0" w:color="auto"/>
            </w:tcBorders>
            <w:vAlign w:val="center"/>
            <w:hideMark/>
          </w:tcPr>
          <w:p w14:paraId="46447D93" w14:textId="77777777" w:rsidR="00572E75" w:rsidRDefault="00572E75">
            <w:pPr>
              <w:widowControl/>
              <w:jc w:val="left"/>
              <w:rPr>
                <w:rFonts w:ascii="宋体" w:hAnsi="宋体"/>
                <w:sz w:val="24"/>
              </w:rPr>
            </w:pPr>
          </w:p>
        </w:tc>
        <w:tc>
          <w:tcPr>
            <w:tcW w:w="2278" w:type="dxa"/>
            <w:vMerge/>
            <w:tcBorders>
              <w:top w:val="single" w:sz="4" w:space="0" w:color="000000"/>
              <w:left w:val="single" w:sz="4" w:space="0" w:color="auto"/>
              <w:bottom w:val="single" w:sz="4" w:space="0" w:color="000000"/>
              <w:right w:val="single" w:sz="4" w:space="0" w:color="auto"/>
            </w:tcBorders>
            <w:vAlign w:val="center"/>
            <w:hideMark/>
          </w:tcPr>
          <w:p w14:paraId="4C924957" w14:textId="77777777" w:rsidR="00572E75" w:rsidRDefault="00572E75">
            <w:pPr>
              <w:widowControl/>
              <w:jc w:val="left"/>
              <w:rPr>
                <w:rFonts w:ascii="宋体" w:hAnsi="宋体"/>
                <w:sz w:val="24"/>
              </w:rPr>
            </w:pPr>
          </w:p>
        </w:tc>
        <w:tc>
          <w:tcPr>
            <w:tcW w:w="460" w:type="dxa"/>
            <w:vMerge/>
            <w:tcBorders>
              <w:top w:val="single" w:sz="4" w:space="0" w:color="000000"/>
              <w:left w:val="single" w:sz="4" w:space="0" w:color="auto"/>
              <w:bottom w:val="single" w:sz="4" w:space="0" w:color="000000"/>
              <w:right w:val="single" w:sz="4" w:space="0" w:color="000000"/>
            </w:tcBorders>
            <w:vAlign w:val="center"/>
            <w:hideMark/>
          </w:tcPr>
          <w:p w14:paraId="23147FC0" w14:textId="77777777" w:rsidR="00572E75" w:rsidRDefault="00572E75">
            <w:pPr>
              <w:widowControl/>
              <w:jc w:val="left"/>
              <w:rPr>
                <w:rFonts w:ascii="宋体" w:hAnsi="宋体"/>
                <w:sz w:val="24"/>
              </w:rPr>
            </w:pPr>
          </w:p>
        </w:tc>
      </w:tr>
      <w:tr w:rsidR="00572E75" w14:paraId="737D0E67" w14:textId="77777777" w:rsidTr="00572E75">
        <w:trPr>
          <w:trHeight w:val="1675"/>
        </w:trPr>
        <w:tc>
          <w:tcPr>
            <w:tcW w:w="857" w:type="dxa"/>
            <w:tcBorders>
              <w:top w:val="single" w:sz="4" w:space="0" w:color="000000"/>
              <w:left w:val="single" w:sz="4" w:space="0" w:color="000000"/>
              <w:bottom w:val="single" w:sz="4" w:space="0" w:color="000000"/>
              <w:right w:val="single" w:sz="4" w:space="0" w:color="auto"/>
            </w:tcBorders>
            <w:vAlign w:val="center"/>
            <w:hideMark/>
          </w:tcPr>
          <w:p w14:paraId="108F5C62" w14:textId="77777777" w:rsidR="00572E75" w:rsidRDefault="00572E75">
            <w:pPr>
              <w:jc w:val="center"/>
              <w:rPr>
                <w:rFonts w:ascii="宋体" w:hAnsi="宋体"/>
                <w:sz w:val="24"/>
              </w:rPr>
            </w:pPr>
            <w:r>
              <w:rPr>
                <w:rFonts w:ascii="宋体" w:hAnsi="宋体" w:hint="eastAsia"/>
                <w:sz w:val="24"/>
              </w:rPr>
              <w:t>F312</w:t>
            </w:r>
          </w:p>
        </w:tc>
        <w:tc>
          <w:tcPr>
            <w:tcW w:w="1816" w:type="dxa"/>
            <w:tcBorders>
              <w:top w:val="single" w:sz="4" w:space="0" w:color="000000"/>
              <w:left w:val="single" w:sz="4" w:space="0" w:color="auto"/>
              <w:bottom w:val="single" w:sz="4" w:space="0" w:color="000000"/>
              <w:right w:val="single" w:sz="4" w:space="0" w:color="000000"/>
            </w:tcBorders>
            <w:vAlign w:val="center"/>
            <w:hideMark/>
          </w:tcPr>
          <w:p w14:paraId="66D7C4E3" w14:textId="3B4E5E60" w:rsidR="00572E75" w:rsidRDefault="00572E75">
            <w:pPr>
              <w:jc w:val="center"/>
              <w:rPr>
                <w:rFonts w:ascii="宋体" w:hAnsi="宋体"/>
                <w:sz w:val="24"/>
              </w:rPr>
            </w:pPr>
            <w:r>
              <w:rPr>
                <w:rFonts w:ascii="宋体" w:hAnsi="宋体"/>
                <w:noProof/>
                <w:sz w:val="24"/>
              </w:rPr>
              <w:drawing>
                <wp:inline distT="0" distB="0" distL="0" distR="0" wp14:anchorId="582D56F2" wp14:editId="25E41D8D">
                  <wp:extent cx="940435" cy="908050"/>
                  <wp:effectExtent l="0" t="0" r="0" b="6350"/>
                  <wp:docPr id="4" name="图片 4" descr="FILE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FILE1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0435" cy="908050"/>
                          </a:xfrm>
                          <a:prstGeom prst="rect">
                            <a:avLst/>
                          </a:prstGeom>
                          <a:noFill/>
                          <a:ln>
                            <a:noFill/>
                          </a:ln>
                        </pic:spPr>
                      </pic:pic>
                    </a:graphicData>
                  </a:graphic>
                </wp:inline>
              </w:drawing>
            </w:r>
          </w:p>
        </w:tc>
        <w:tc>
          <w:tcPr>
            <w:tcW w:w="681" w:type="dxa"/>
            <w:tcBorders>
              <w:top w:val="single" w:sz="4" w:space="0" w:color="000000"/>
              <w:left w:val="single" w:sz="4" w:space="0" w:color="000000"/>
              <w:bottom w:val="single" w:sz="4" w:space="0" w:color="000000"/>
              <w:right w:val="single" w:sz="4" w:space="0" w:color="auto"/>
            </w:tcBorders>
            <w:vAlign w:val="center"/>
            <w:hideMark/>
          </w:tcPr>
          <w:p w14:paraId="7EA91586" w14:textId="77777777" w:rsidR="00572E75" w:rsidRDefault="00572E75">
            <w:pPr>
              <w:jc w:val="center"/>
              <w:rPr>
                <w:rFonts w:ascii="宋体" w:hAnsi="宋体"/>
                <w:sz w:val="24"/>
              </w:rPr>
            </w:pPr>
            <w:r>
              <w:rPr>
                <w:rFonts w:ascii="宋体" w:hAnsi="宋体" w:hint="eastAsia"/>
                <w:sz w:val="24"/>
              </w:rPr>
              <w:t>18</w:t>
            </w:r>
          </w:p>
        </w:tc>
        <w:tc>
          <w:tcPr>
            <w:tcW w:w="1008" w:type="dxa"/>
            <w:tcBorders>
              <w:top w:val="single" w:sz="4" w:space="0" w:color="000000"/>
              <w:left w:val="single" w:sz="4" w:space="0" w:color="auto"/>
              <w:bottom w:val="single" w:sz="4" w:space="0" w:color="000000"/>
              <w:right w:val="single" w:sz="4" w:space="0" w:color="000000"/>
            </w:tcBorders>
            <w:vAlign w:val="center"/>
            <w:hideMark/>
          </w:tcPr>
          <w:p w14:paraId="37ABA673" w14:textId="77777777" w:rsidR="00572E75" w:rsidRDefault="00572E75">
            <w:pPr>
              <w:jc w:val="center"/>
              <w:rPr>
                <w:rFonts w:ascii="宋体" w:hAnsi="宋体"/>
                <w:sz w:val="24"/>
              </w:rPr>
            </w:pPr>
            <w:r>
              <w:rPr>
                <w:rFonts w:ascii="宋体" w:hAnsi="宋体" w:hint="eastAsia"/>
                <w:sz w:val="24"/>
              </w:rPr>
              <w:t>-</w:t>
            </w:r>
          </w:p>
        </w:tc>
        <w:tc>
          <w:tcPr>
            <w:tcW w:w="1493" w:type="dxa"/>
            <w:tcBorders>
              <w:top w:val="single" w:sz="4" w:space="0" w:color="000000"/>
              <w:left w:val="single" w:sz="4" w:space="0" w:color="000000"/>
              <w:bottom w:val="single" w:sz="4" w:space="0" w:color="000000"/>
              <w:right w:val="single" w:sz="4" w:space="0" w:color="000000"/>
            </w:tcBorders>
            <w:vAlign w:val="center"/>
            <w:hideMark/>
          </w:tcPr>
          <w:p w14:paraId="4F1D4B7D" w14:textId="77777777" w:rsidR="00572E75" w:rsidRDefault="00572E75">
            <w:pPr>
              <w:jc w:val="center"/>
              <w:rPr>
                <w:rFonts w:ascii="宋体" w:hAnsi="宋体"/>
                <w:sz w:val="24"/>
              </w:rPr>
            </w:pPr>
            <w:r>
              <w:rPr>
                <w:rFonts w:ascii="宋体" w:hAnsi="宋体" w:hint="eastAsia"/>
                <w:sz w:val="24"/>
              </w:rPr>
              <w:t>圆桌式</w:t>
            </w:r>
          </w:p>
        </w:tc>
        <w:tc>
          <w:tcPr>
            <w:tcW w:w="1269" w:type="dxa"/>
            <w:tcBorders>
              <w:top w:val="single" w:sz="4" w:space="0" w:color="000000"/>
              <w:left w:val="single" w:sz="4" w:space="0" w:color="000000"/>
              <w:bottom w:val="single" w:sz="4" w:space="0" w:color="000000"/>
              <w:right w:val="single" w:sz="4" w:space="0" w:color="auto"/>
            </w:tcBorders>
            <w:vAlign w:val="center"/>
            <w:hideMark/>
          </w:tcPr>
          <w:p w14:paraId="31E5DFB7" w14:textId="77777777" w:rsidR="00572E75" w:rsidRDefault="00572E75">
            <w:pPr>
              <w:jc w:val="center"/>
              <w:rPr>
                <w:rFonts w:ascii="宋体" w:hAnsi="宋体"/>
                <w:sz w:val="22"/>
                <w:szCs w:val="18"/>
              </w:rPr>
            </w:pPr>
            <w:r>
              <w:rPr>
                <w:rFonts w:ascii="宋体" w:hAnsi="宋体" w:hint="eastAsia"/>
                <w:sz w:val="24"/>
              </w:rPr>
              <w:t>音响、  空调</w:t>
            </w:r>
          </w:p>
        </w:tc>
        <w:tc>
          <w:tcPr>
            <w:tcW w:w="2278" w:type="dxa"/>
            <w:tcBorders>
              <w:top w:val="single" w:sz="4" w:space="0" w:color="000000"/>
              <w:left w:val="single" w:sz="4" w:space="0" w:color="auto"/>
              <w:bottom w:val="single" w:sz="4" w:space="0" w:color="000000"/>
              <w:right w:val="single" w:sz="4" w:space="0" w:color="auto"/>
            </w:tcBorders>
            <w:vAlign w:val="center"/>
            <w:hideMark/>
          </w:tcPr>
          <w:p w14:paraId="5AC43922" w14:textId="77777777" w:rsidR="00572E75" w:rsidRDefault="00572E75">
            <w:pPr>
              <w:jc w:val="center"/>
              <w:rPr>
                <w:rFonts w:ascii="宋体" w:hAnsi="宋体"/>
                <w:sz w:val="28"/>
                <w:szCs w:val="20"/>
              </w:rPr>
            </w:pPr>
            <w:r>
              <w:rPr>
                <w:rFonts w:ascii="宋体" w:hAnsi="宋体" w:hint="eastAsia"/>
                <w:sz w:val="28"/>
                <w:szCs w:val="20"/>
              </w:rPr>
              <w:t>横向：8~10米</w:t>
            </w:r>
          </w:p>
          <w:p w14:paraId="34D0BC65" w14:textId="77777777" w:rsidR="00572E75" w:rsidRDefault="00572E75">
            <w:pPr>
              <w:jc w:val="center"/>
              <w:rPr>
                <w:rFonts w:ascii="宋体" w:hAnsi="宋体"/>
                <w:sz w:val="22"/>
                <w:szCs w:val="18"/>
              </w:rPr>
            </w:pPr>
            <w:r>
              <w:rPr>
                <w:rFonts w:ascii="宋体" w:hAnsi="宋体" w:hint="eastAsia"/>
                <w:sz w:val="28"/>
                <w:szCs w:val="20"/>
              </w:rPr>
              <w:t>前后：7米</w:t>
            </w:r>
          </w:p>
        </w:tc>
        <w:tc>
          <w:tcPr>
            <w:tcW w:w="460" w:type="dxa"/>
            <w:tcBorders>
              <w:top w:val="single" w:sz="4" w:space="0" w:color="000000"/>
              <w:left w:val="single" w:sz="4" w:space="0" w:color="auto"/>
              <w:bottom w:val="single" w:sz="4" w:space="0" w:color="000000"/>
              <w:right w:val="single" w:sz="4" w:space="0" w:color="000000"/>
            </w:tcBorders>
            <w:vAlign w:val="center"/>
          </w:tcPr>
          <w:p w14:paraId="46D84FE0" w14:textId="77777777" w:rsidR="00572E75" w:rsidRDefault="00572E75">
            <w:pPr>
              <w:jc w:val="center"/>
              <w:rPr>
                <w:rFonts w:ascii="宋体" w:hAnsi="宋体"/>
                <w:sz w:val="22"/>
                <w:szCs w:val="18"/>
              </w:rPr>
            </w:pPr>
          </w:p>
        </w:tc>
      </w:tr>
      <w:tr w:rsidR="00572E75" w14:paraId="47C66A55" w14:textId="77777777" w:rsidTr="00572E75">
        <w:trPr>
          <w:trHeight w:val="1675"/>
        </w:trPr>
        <w:tc>
          <w:tcPr>
            <w:tcW w:w="857" w:type="dxa"/>
            <w:tcBorders>
              <w:top w:val="single" w:sz="4" w:space="0" w:color="000000"/>
              <w:left w:val="single" w:sz="4" w:space="0" w:color="000000"/>
              <w:bottom w:val="single" w:sz="4" w:space="0" w:color="000000"/>
              <w:right w:val="single" w:sz="4" w:space="0" w:color="auto"/>
            </w:tcBorders>
            <w:vAlign w:val="center"/>
            <w:hideMark/>
          </w:tcPr>
          <w:p w14:paraId="1F9E70F1" w14:textId="77777777" w:rsidR="00572E75" w:rsidRDefault="00572E75">
            <w:pPr>
              <w:jc w:val="center"/>
              <w:rPr>
                <w:rFonts w:ascii="宋体" w:hAnsi="宋体"/>
                <w:sz w:val="24"/>
              </w:rPr>
            </w:pPr>
            <w:r>
              <w:rPr>
                <w:rFonts w:ascii="宋体" w:hAnsi="宋体" w:hint="eastAsia"/>
                <w:sz w:val="24"/>
              </w:rPr>
              <w:t>F317</w:t>
            </w:r>
          </w:p>
        </w:tc>
        <w:tc>
          <w:tcPr>
            <w:tcW w:w="1816" w:type="dxa"/>
            <w:tcBorders>
              <w:top w:val="single" w:sz="4" w:space="0" w:color="000000"/>
              <w:left w:val="single" w:sz="4" w:space="0" w:color="auto"/>
              <w:bottom w:val="single" w:sz="4" w:space="0" w:color="000000"/>
              <w:right w:val="single" w:sz="4" w:space="0" w:color="000000"/>
            </w:tcBorders>
            <w:vAlign w:val="center"/>
            <w:hideMark/>
          </w:tcPr>
          <w:p w14:paraId="1C5F9A34" w14:textId="6CBC915D" w:rsidR="00572E75" w:rsidRDefault="00572E75">
            <w:pPr>
              <w:jc w:val="center"/>
              <w:rPr>
                <w:rFonts w:ascii="宋体" w:hAnsi="宋体"/>
                <w:sz w:val="24"/>
              </w:rPr>
            </w:pPr>
            <w:r>
              <w:rPr>
                <w:rFonts w:ascii="宋体" w:hAnsi="宋体"/>
                <w:noProof/>
                <w:sz w:val="24"/>
              </w:rPr>
              <w:drawing>
                <wp:inline distT="0" distB="0" distL="0" distR="0" wp14:anchorId="5E6D7620" wp14:editId="75AF9A3A">
                  <wp:extent cx="940435" cy="908050"/>
                  <wp:effectExtent l="0" t="0" r="0" b="6350"/>
                  <wp:docPr id="3" name="图片 3" descr="FILE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FILE1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0435" cy="908050"/>
                          </a:xfrm>
                          <a:prstGeom prst="rect">
                            <a:avLst/>
                          </a:prstGeom>
                          <a:noFill/>
                          <a:ln>
                            <a:noFill/>
                          </a:ln>
                        </pic:spPr>
                      </pic:pic>
                    </a:graphicData>
                  </a:graphic>
                </wp:inline>
              </w:drawing>
            </w:r>
          </w:p>
        </w:tc>
        <w:tc>
          <w:tcPr>
            <w:tcW w:w="681" w:type="dxa"/>
            <w:tcBorders>
              <w:top w:val="single" w:sz="4" w:space="0" w:color="000000"/>
              <w:left w:val="single" w:sz="4" w:space="0" w:color="000000"/>
              <w:bottom w:val="single" w:sz="4" w:space="0" w:color="000000"/>
              <w:right w:val="single" w:sz="4" w:space="0" w:color="auto"/>
            </w:tcBorders>
            <w:vAlign w:val="center"/>
            <w:hideMark/>
          </w:tcPr>
          <w:p w14:paraId="1AAB8FC4" w14:textId="77777777" w:rsidR="00572E75" w:rsidRDefault="00572E75">
            <w:pPr>
              <w:jc w:val="center"/>
              <w:rPr>
                <w:rFonts w:ascii="宋体" w:hAnsi="宋体"/>
                <w:sz w:val="24"/>
              </w:rPr>
            </w:pPr>
            <w:r>
              <w:rPr>
                <w:rFonts w:ascii="宋体" w:hAnsi="宋体" w:hint="eastAsia"/>
                <w:sz w:val="24"/>
              </w:rPr>
              <w:t>76</w:t>
            </w:r>
          </w:p>
        </w:tc>
        <w:tc>
          <w:tcPr>
            <w:tcW w:w="1008" w:type="dxa"/>
            <w:tcBorders>
              <w:top w:val="single" w:sz="4" w:space="0" w:color="000000"/>
              <w:left w:val="single" w:sz="4" w:space="0" w:color="auto"/>
              <w:bottom w:val="single" w:sz="4" w:space="0" w:color="000000"/>
              <w:right w:val="single" w:sz="4" w:space="0" w:color="000000"/>
            </w:tcBorders>
            <w:vAlign w:val="center"/>
            <w:hideMark/>
          </w:tcPr>
          <w:p w14:paraId="42B701A2" w14:textId="77777777" w:rsidR="00572E75" w:rsidRDefault="00572E75">
            <w:pPr>
              <w:jc w:val="center"/>
              <w:rPr>
                <w:rFonts w:ascii="宋体" w:hAnsi="宋体"/>
                <w:sz w:val="24"/>
              </w:rPr>
            </w:pPr>
            <w:r>
              <w:rPr>
                <w:rFonts w:ascii="宋体" w:hAnsi="宋体" w:hint="eastAsia"/>
                <w:sz w:val="24"/>
              </w:rPr>
              <w:t>8</w:t>
            </w:r>
          </w:p>
        </w:tc>
        <w:tc>
          <w:tcPr>
            <w:tcW w:w="1493" w:type="dxa"/>
            <w:tcBorders>
              <w:top w:val="single" w:sz="4" w:space="0" w:color="000000"/>
              <w:left w:val="single" w:sz="4" w:space="0" w:color="000000"/>
              <w:bottom w:val="single" w:sz="4" w:space="0" w:color="000000"/>
              <w:right w:val="single" w:sz="4" w:space="0" w:color="000000"/>
            </w:tcBorders>
            <w:vAlign w:val="center"/>
            <w:hideMark/>
          </w:tcPr>
          <w:p w14:paraId="01C67CDF" w14:textId="77777777" w:rsidR="00572E75" w:rsidRDefault="00572E75">
            <w:pPr>
              <w:jc w:val="center"/>
              <w:rPr>
                <w:rFonts w:ascii="宋体" w:hAnsi="宋体"/>
                <w:sz w:val="24"/>
              </w:rPr>
            </w:pPr>
            <w:r>
              <w:rPr>
                <w:rFonts w:ascii="宋体" w:hAnsi="宋体" w:hint="eastAsia"/>
                <w:sz w:val="24"/>
              </w:rPr>
              <w:t>课桌式</w:t>
            </w:r>
          </w:p>
        </w:tc>
        <w:tc>
          <w:tcPr>
            <w:tcW w:w="1269" w:type="dxa"/>
            <w:tcBorders>
              <w:top w:val="single" w:sz="4" w:space="0" w:color="000000"/>
              <w:left w:val="single" w:sz="4" w:space="0" w:color="000000"/>
              <w:bottom w:val="single" w:sz="4" w:space="0" w:color="000000"/>
              <w:right w:val="single" w:sz="4" w:space="0" w:color="auto"/>
            </w:tcBorders>
            <w:vAlign w:val="center"/>
            <w:hideMark/>
          </w:tcPr>
          <w:p w14:paraId="36B12265" w14:textId="77777777" w:rsidR="00572E75" w:rsidRDefault="00572E75">
            <w:pPr>
              <w:jc w:val="center"/>
              <w:rPr>
                <w:rFonts w:ascii="宋体" w:hAnsi="宋体"/>
                <w:sz w:val="24"/>
              </w:rPr>
            </w:pPr>
            <w:r>
              <w:rPr>
                <w:rFonts w:ascii="宋体" w:hAnsi="宋体" w:hint="eastAsia"/>
                <w:sz w:val="24"/>
              </w:rPr>
              <w:t>音响、  投影仪、空调</w:t>
            </w:r>
          </w:p>
        </w:tc>
        <w:tc>
          <w:tcPr>
            <w:tcW w:w="2278" w:type="dxa"/>
            <w:tcBorders>
              <w:top w:val="single" w:sz="4" w:space="0" w:color="000000"/>
              <w:left w:val="single" w:sz="4" w:space="0" w:color="auto"/>
              <w:bottom w:val="single" w:sz="4" w:space="0" w:color="000000"/>
              <w:right w:val="single" w:sz="4" w:space="0" w:color="auto"/>
            </w:tcBorders>
            <w:vAlign w:val="center"/>
            <w:hideMark/>
          </w:tcPr>
          <w:p w14:paraId="44815D0D" w14:textId="77777777" w:rsidR="00572E75" w:rsidRDefault="00572E75">
            <w:pPr>
              <w:jc w:val="center"/>
              <w:rPr>
                <w:rFonts w:ascii="宋体" w:hAnsi="宋体"/>
                <w:sz w:val="28"/>
                <w:szCs w:val="20"/>
              </w:rPr>
            </w:pPr>
            <w:r>
              <w:rPr>
                <w:rFonts w:ascii="宋体" w:hAnsi="宋体" w:hint="eastAsia"/>
                <w:sz w:val="28"/>
                <w:szCs w:val="20"/>
              </w:rPr>
              <w:t>横向：8~10米</w:t>
            </w:r>
          </w:p>
          <w:p w14:paraId="31DB9CD5" w14:textId="77777777" w:rsidR="00572E75" w:rsidRDefault="00572E75">
            <w:pPr>
              <w:jc w:val="center"/>
              <w:rPr>
                <w:rFonts w:ascii="宋体" w:hAnsi="宋体"/>
                <w:sz w:val="24"/>
              </w:rPr>
            </w:pPr>
            <w:r>
              <w:rPr>
                <w:rFonts w:ascii="宋体" w:hAnsi="宋体" w:hint="eastAsia"/>
                <w:sz w:val="28"/>
                <w:szCs w:val="20"/>
              </w:rPr>
              <w:t>前后：7米</w:t>
            </w:r>
          </w:p>
        </w:tc>
        <w:tc>
          <w:tcPr>
            <w:tcW w:w="460" w:type="dxa"/>
            <w:tcBorders>
              <w:top w:val="single" w:sz="4" w:space="0" w:color="000000"/>
              <w:left w:val="single" w:sz="4" w:space="0" w:color="auto"/>
              <w:bottom w:val="single" w:sz="4" w:space="0" w:color="000000"/>
              <w:right w:val="single" w:sz="4" w:space="0" w:color="000000"/>
            </w:tcBorders>
            <w:vAlign w:val="center"/>
          </w:tcPr>
          <w:p w14:paraId="511C5A70" w14:textId="77777777" w:rsidR="00572E75" w:rsidRDefault="00572E75">
            <w:pPr>
              <w:jc w:val="center"/>
              <w:rPr>
                <w:rFonts w:ascii="宋体" w:hAnsi="宋体"/>
                <w:sz w:val="24"/>
              </w:rPr>
            </w:pPr>
          </w:p>
        </w:tc>
      </w:tr>
      <w:tr w:rsidR="00572E75" w14:paraId="67238537" w14:textId="77777777" w:rsidTr="00572E75">
        <w:trPr>
          <w:trHeight w:val="1858"/>
        </w:trPr>
        <w:tc>
          <w:tcPr>
            <w:tcW w:w="857" w:type="dxa"/>
            <w:tcBorders>
              <w:top w:val="single" w:sz="4" w:space="0" w:color="000000"/>
              <w:left w:val="single" w:sz="4" w:space="0" w:color="000000"/>
              <w:bottom w:val="single" w:sz="4" w:space="0" w:color="000000"/>
              <w:right w:val="single" w:sz="4" w:space="0" w:color="auto"/>
            </w:tcBorders>
            <w:vAlign w:val="center"/>
            <w:hideMark/>
          </w:tcPr>
          <w:p w14:paraId="21EA0B15" w14:textId="77777777" w:rsidR="00572E75" w:rsidRDefault="00572E75">
            <w:pPr>
              <w:jc w:val="center"/>
              <w:rPr>
                <w:rFonts w:ascii="宋体" w:hAnsi="宋体"/>
                <w:sz w:val="24"/>
              </w:rPr>
            </w:pPr>
            <w:r>
              <w:rPr>
                <w:rFonts w:ascii="宋体" w:hAnsi="宋体" w:hint="eastAsia"/>
                <w:sz w:val="24"/>
              </w:rPr>
              <w:t>F404</w:t>
            </w:r>
          </w:p>
        </w:tc>
        <w:tc>
          <w:tcPr>
            <w:tcW w:w="1816" w:type="dxa"/>
            <w:tcBorders>
              <w:top w:val="single" w:sz="4" w:space="0" w:color="000000"/>
              <w:left w:val="single" w:sz="4" w:space="0" w:color="auto"/>
              <w:bottom w:val="single" w:sz="4" w:space="0" w:color="000000"/>
              <w:right w:val="single" w:sz="4" w:space="0" w:color="000000"/>
            </w:tcBorders>
            <w:vAlign w:val="center"/>
            <w:hideMark/>
          </w:tcPr>
          <w:p w14:paraId="2AB7F40E" w14:textId="7A884199" w:rsidR="00572E75" w:rsidRDefault="00572E75">
            <w:pPr>
              <w:jc w:val="center"/>
              <w:rPr>
                <w:rFonts w:ascii="宋体" w:hAnsi="宋体"/>
                <w:sz w:val="24"/>
              </w:rPr>
            </w:pPr>
            <w:r>
              <w:rPr>
                <w:rFonts w:ascii="宋体" w:hAnsi="宋体"/>
                <w:noProof/>
                <w:sz w:val="24"/>
              </w:rPr>
              <w:drawing>
                <wp:inline distT="0" distB="0" distL="0" distR="0" wp14:anchorId="28599F44" wp14:editId="0A9468E1">
                  <wp:extent cx="992505" cy="908050"/>
                  <wp:effectExtent l="0" t="0" r="0" b="6350"/>
                  <wp:docPr id="2" name="图片 2" descr="FILE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FILE1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908050"/>
                          </a:xfrm>
                          <a:prstGeom prst="rect">
                            <a:avLst/>
                          </a:prstGeom>
                          <a:noFill/>
                          <a:ln>
                            <a:noFill/>
                          </a:ln>
                        </pic:spPr>
                      </pic:pic>
                    </a:graphicData>
                  </a:graphic>
                </wp:inline>
              </w:drawing>
            </w:r>
          </w:p>
        </w:tc>
        <w:tc>
          <w:tcPr>
            <w:tcW w:w="681" w:type="dxa"/>
            <w:tcBorders>
              <w:top w:val="single" w:sz="4" w:space="0" w:color="000000"/>
              <w:left w:val="single" w:sz="4" w:space="0" w:color="000000"/>
              <w:bottom w:val="single" w:sz="4" w:space="0" w:color="000000"/>
              <w:right w:val="single" w:sz="4" w:space="0" w:color="auto"/>
            </w:tcBorders>
            <w:vAlign w:val="center"/>
            <w:hideMark/>
          </w:tcPr>
          <w:p w14:paraId="6E1A853D" w14:textId="77777777" w:rsidR="00572E75" w:rsidRDefault="00572E75">
            <w:pPr>
              <w:jc w:val="center"/>
              <w:rPr>
                <w:rFonts w:ascii="宋体" w:hAnsi="宋体"/>
                <w:sz w:val="24"/>
              </w:rPr>
            </w:pPr>
            <w:r>
              <w:rPr>
                <w:rFonts w:ascii="宋体" w:hAnsi="宋体" w:hint="eastAsia"/>
                <w:sz w:val="24"/>
              </w:rPr>
              <w:t>20</w:t>
            </w:r>
          </w:p>
        </w:tc>
        <w:tc>
          <w:tcPr>
            <w:tcW w:w="1008" w:type="dxa"/>
            <w:tcBorders>
              <w:top w:val="single" w:sz="4" w:space="0" w:color="000000"/>
              <w:left w:val="single" w:sz="4" w:space="0" w:color="auto"/>
              <w:bottom w:val="single" w:sz="4" w:space="0" w:color="000000"/>
              <w:right w:val="single" w:sz="4" w:space="0" w:color="000000"/>
            </w:tcBorders>
            <w:vAlign w:val="center"/>
            <w:hideMark/>
          </w:tcPr>
          <w:p w14:paraId="0A76724B" w14:textId="77777777" w:rsidR="00572E75" w:rsidRDefault="00572E75">
            <w:pPr>
              <w:jc w:val="center"/>
              <w:rPr>
                <w:rFonts w:ascii="宋体" w:hAnsi="宋体"/>
                <w:sz w:val="24"/>
              </w:rPr>
            </w:pPr>
            <w:r>
              <w:rPr>
                <w:rFonts w:ascii="宋体" w:hAnsi="宋体" w:hint="eastAsia"/>
                <w:sz w:val="24"/>
              </w:rPr>
              <w:t>-</w:t>
            </w:r>
          </w:p>
        </w:tc>
        <w:tc>
          <w:tcPr>
            <w:tcW w:w="1493" w:type="dxa"/>
            <w:tcBorders>
              <w:top w:val="single" w:sz="4" w:space="0" w:color="000000"/>
              <w:left w:val="single" w:sz="4" w:space="0" w:color="000000"/>
              <w:bottom w:val="single" w:sz="4" w:space="0" w:color="000000"/>
              <w:right w:val="single" w:sz="4" w:space="0" w:color="000000"/>
            </w:tcBorders>
            <w:vAlign w:val="center"/>
            <w:hideMark/>
          </w:tcPr>
          <w:p w14:paraId="7D0B67E8" w14:textId="77777777" w:rsidR="00572E75" w:rsidRDefault="00572E75">
            <w:pPr>
              <w:jc w:val="center"/>
              <w:rPr>
                <w:rFonts w:ascii="宋体" w:hAnsi="宋体"/>
                <w:sz w:val="24"/>
              </w:rPr>
            </w:pPr>
            <w:r>
              <w:rPr>
                <w:rFonts w:ascii="宋体" w:hAnsi="宋体" w:hint="eastAsia"/>
                <w:sz w:val="24"/>
              </w:rPr>
              <w:t>圆桌式</w:t>
            </w:r>
          </w:p>
        </w:tc>
        <w:tc>
          <w:tcPr>
            <w:tcW w:w="1269" w:type="dxa"/>
            <w:tcBorders>
              <w:top w:val="single" w:sz="4" w:space="0" w:color="000000"/>
              <w:left w:val="single" w:sz="4" w:space="0" w:color="000000"/>
              <w:bottom w:val="single" w:sz="4" w:space="0" w:color="000000"/>
              <w:right w:val="single" w:sz="4" w:space="0" w:color="auto"/>
            </w:tcBorders>
            <w:vAlign w:val="center"/>
            <w:hideMark/>
          </w:tcPr>
          <w:p w14:paraId="399E261E" w14:textId="77777777" w:rsidR="00572E75" w:rsidRDefault="00572E75">
            <w:pPr>
              <w:jc w:val="center"/>
              <w:rPr>
                <w:rFonts w:ascii="宋体" w:hAnsi="宋体"/>
                <w:sz w:val="24"/>
              </w:rPr>
            </w:pPr>
            <w:r>
              <w:rPr>
                <w:rFonts w:ascii="宋体" w:hAnsi="宋体" w:hint="eastAsia"/>
                <w:sz w:val="24"/>
              </w:rPr>
              <w:t>音响、  投影仪、空调</w:t>
            </w:r>
          </w:p>
        </w:tc>
        <w:tc>
          <w:tcPr>
            <w:tcW w:w="2278" w:type="dxa"/>
            <w:tcBorders>
              <w:top w:val="single" w:sz="4" w:space="0" w:color="000000"/>
              <w:left w:val="single" w:sz="4" w:space="0" w:color="auto"/>
              <w:bottom w:val="single" w:sz="4" w:space="0" w:color="000000"/>
              <w:right w:val="single" w:sz="4" w:space="0" w:color="auto"/>
            </w:tcBorders>
            <w:vAlign w:val="center"/>
            <w:hideMark/>
          </w:tcPr>
          <w:p w14:paraId="03292A0A" w14:textId="77777777" w:rsidR="00572E75" w:rsidRDefault="00572E75">
            <w:pPr>
              <w:jc w:val="center"/>
              <w:rPr>
                <w:rFonts w:ascii="宋体" w:hAnsi="宋体"/>
                <w:sz w:val="28"/>
                <w:szCs w:val="20"/>
              </w:rPr>
            </w:pPr>
            <w:r>
              <w:rPr>
                <w:rFonts w:ascii="宋体" w:hAnsi="宋体" w:hint="eastAsia"/>
                <w:sz w:val="28"/>
                <w:szCs w:val="20"/>
              </w:rPr>
              <w:t>横向：8~10米</w:t>
            </w:r>
          </w:p>
          <w:p w14:paraId="5D3E6CA4" w14:textId="77777777" w:rsidR="00572E75" w:rsidRDefault="00572E75">
            <w:pPr>
              <w:jc w:val="center"/>
              <w:rPr>
                <w:rFonts w:ascii="宋体" w:hAnsi="宋体"/>
                <w:sz w:val="24"/>
              </w:rPr>
            </w:pPr>
            <w:r>
              <w:rPr>
                <w:rFonts w:ascii="宋体" w:hAnsi="宋体" w:hint="eastAsia"/>
                <w:sz w:val="28"/>
                <w:szCs w:val="20"/>
              </w:rPr>
              <w:t>前后：7米</w:t>
            </w:r>
          </w:p>
        </w:tc>
        <w:tc>
          <w:tcPr>
            <w:tcW w:w="460" w:type="dxa"/>
            <w:tcBorders>
              <w:top w:val="single" w:sz="4" w:space="0" w:color="000000"/>
              <w:left w:val="single" w:sz="4" w:space="0" w:color="auto"/>
              <w:bottom w:val="single" w:sz="4" w:space="0" w:color="000000"/>
              <w:right w:val="single" w:sz="4" w:space="0" w:color="000000"/>
            </w:tcBorders>
            <w:vAlign w:val="center"/>
          </w:tcPr>
          <w:p w14:paraId="3EDAB376" w14:textId="77777777" w:rsidR="00572E75" w:rsidRDefault="00572E75">
            <w:pPr>
              <w:jc w:val="center"/>
              <w:rPr>
                <w:rFonts w:ascii="宋体" w:hAnsi="宋体"/>
                <w:sz w:val="24"/>
              </w:rPr>
            </w:pPr>
          </w:p>
        </w:tc>
      </w:tr>
      <w:tr w:rsidR="00572E75" w14:paraId="1A1AA77D" w14:textId="77777777" w:rsidTr="00572E75">
        <w:trPr>
          <w:trHeight w:val="2019"/>
        </w:trPr>
        <w:tc>
          <w:tcPr>
            <w:tcW w:w="857" w:type="dxa"/>
            <w:tcBorders>
              <w:top w:val="single" w:sz="4" w:space="0" w:color="000000"/>
              <w:left w:val="single" w:sz="4" w:space="0" w:color="000000"/>
              <w:bottom w:val="single" w:sz="4" w:space="0" w:color="000000"/>
              <w:right w:val="single" w:sz="4" w:space="0" w:color="auto"/>
            </w:tcBorders>
            <w:vAlign w:val="center"/>
            <w:hideMark/>
          </w:tcPr>
          <w:p w14:paraId="58BA7688" w14:textId="77777777" w:rsidR="00572E75" w:rsidRDefault="00572E75">
            <w:pPr>
              <w:jc w:val="center"/>
              <w:rPr>
                <w:rFonts w:ascii="宋体" w:hAnsi="宋体"/>
                <w:sz w:val="24"/>
              </w:rPr>
            </w:pPr>
            <w:r>
              <w:rPr>
                <w:rFonts w:ascii="宋体" w:hAnsi="宋体" w:hint="eastAsia"/>
                <w:sz w:val="24"/>
              </w:rPr>
              <w:t>报告厅</w:t>
            </w:r>
          </w:p>
        </w:tc>
        <w:tc>
          <w:tcPr>
            <w:tcW w:w="1816" w:type="dxa"/>
            <w:tcBorders>
              <w:top w:val="single" w:sz="4" w:space="0" w:color="000000"/>
              <w:left w:val="single" w:sz="4" w:space="0" w:color="auto"/>
              <w:bottom w:val="single" w:sz="4" w:space="0" w:color="000000"/>
              <w:right w:val="single" w:sz="4" w:space="0" w:color="000000"/>
            </w:tcBorders>
            <w:vAlign w:val="center"/>
            <w:hideMark/>
          </w:tcPr>
          <w:p w14:paraId="04621A4C" w14:textId="635330E5" w:rsidR="00572E75" w:rsidRDefault="00572E75">
            <w:pPr>
              <w:jc w:val="center"/>
              <w:rPr>
                <w:rFonts w:ascii="宋体" w:hAnsi="宋体"/>
                <w:sz w:val="24"/>
              </w:rPr>
            </w:pPr>
            <w:r>
              <w:rPr>
                <w:rFonts w:ascii="宋体" w:hAnsi="宋体"/>
                <w:noProof/>
                <w:sz w:val="24"/>
              </w:rPr>
              <w:drawing>
                <wp:inline distT="0" distB="0" distL="0" distR="0" wp14:anchorId="113FADED" wp14:editId="3D6EEBA7">
                  <wp:extent cx="973455" cy="908050"/>
                  <wp:effectExtent l="0" t="0" r="0" b="6350"/>
                  <wp:docPr id="1" name="图片 1" descr="FILE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FILE11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455" cy="908050"/>
                          </a:xfrm>
                          <a:prstGeom prst="rect">
                            <a:avLst/>
                          </a:prstGeom>
                          <a:noFill/>
                          <a:ln>
                            <a:noFill/>
                          </a:ln>
                        </pic:spPr>
                      </pic:pic>
                    </a:graphicData>
                  </a:graphic>
                </wp:inline>
              </w:drawing>
            </w:r>
          </w:p>
        </w:tc>
        <w:tc>
          <w:tcPr>
            <w:tcW w:w="681" w:type="dxa"/>
            <w:tcBorders>
              <w:top w:val="single" w:sz="4" w:space="0" w:color="000000"/>
              <w:left w:val="single" w:sz="4" w:space="0" w:color="000000"/>
              <w:bottom w:val="single" w:sz="4" w:space="0" w:color="000000"/>
              <w:right w:val="single" w:sz="4" w:space="0" w:color="auto"/>
            </w:tcBorders>
            <w:vAlign w:val="center"/>
            <w:hideMark/>
          </w:tcPr>
          <w:p w14:paraId="429795C0" w14:textId="77777777" w:rsidR="00572E75" w:rsidRDefault="00572E75">
            <w:pPr>
              <w:jc w:val="center"/>
              <w:rPr>
                <w:rFonts w:ascii="宋体" w:hAnsi="宋体"/>
                <w:sz w:val="24"/>
              </w:rPr>
            </w:pPr>
            <w:r>
              <w:rPr>
                <w:rFonts w:ascii="宋体" w:hAnsi="宋体" w:hint="eastAsia"/>
                <w:sz w:val="24"/>
              </w:rPr>
              <w:t>297</w:t>
            </w:r>
          </w:p>
        </w:tc>
        <w:tc>
          <w:tcPr>
            <w:tcW w:w="1008" w:type="dxa"/>
            <w:tcBorders>
              <w:top w:val="single" w:sz="4" w:space="0" w:color="000000"/>
              <w:left w:val="single" w:sz="4" w:space="0" w:color="auto"/>
              <w:bottom w:val="single" w:sz="4" w:space="0" w:color="000000"/>
              <w:right w:val="single" w:sz="4" w:space="0" w:color="000000"/>
            </w:tcBorders>
            <w:vAlign w:val="center"/>
            <w:hideMark/>
          </w:tcPr>
          <w:p w14:paraId="4C58ACCF" w14:textId="77777777" w:rsidR="00572E75" w:rsidRDefault="00572E75">
            <w:pPr>
              <w:jc w:val="center"/>
              <w:rPr>
                <w:rFonts w:ascii="宋体" w:hAnsi="宋体"/>
                <w:sz w:val="24"/>
              </w:rPr>
            </w:pPr>
            <w:r>
              <w:rPr>
                <w:rFonts w:ascii="宋体" w:hAnsi="宋体" w:hint="eastAsia"/>
                <w:sz w:val="24"/>
              </w:rPr>
              <w:t>10</w:t>
            </w:r>
          </w:p>
        </w:tc>
        <w:tc>
          <w:tcPr>
            <w:tcW w:w="1493" w:type="dxa"/>
            <w:tcBorders>
              <w:top w:val="single" w:sz="4" w:space="0" w:color="000000"/>
              <w:left w:val="single" w:sz="4" w:space="0" w:color="000000"/>
              <w:bottom w:val="single" w:sz="4" w:space="0" w:color="000000"/>
              <w:right w:val="single" w:sz="4" w:space="0" w:color="000000"/>
            </w:tcBorders>
            <w:vAlign w:val="center"/>
            <w:hideMark/>
          </w:tcPr>
          <w:p w14:paraId="00EA54AC" w14:textId="77777777" w:rsidR="00572E75" w:rsidRDefault="00572E75">
            <w:pPr>
              <w:jc w:val="center"/>
              <w:rPr>
                <w:rFonts w:ascii="宋体" w:hAnsi="宋体"/>
                <w:sz w:val="24"/>
              </w:rPr>
            </w:pPr>
            <w:r>
              <w:rPr>
                <w:rFonts w:ascii="宋体" w:hAnsi="宋体" w:hint="eastAsia"/>
                <w:sz w:val="24"/>
              </w:rPr>
              <w:t>剧院式</w:t>
            </w:r>
          </w:p>
        </w:tc>
        <w:tc>
          <w:tcPr>
            <w:tcW w:w="1269" w:type="dxa"/>
            <w:tcBorders>
              <w:top w:val="single" w:sz="4" w:space="0" w:color="000000"/>
              <w:left w:val="single" w:sz="4" w:space="0" w:color="000000"/>
              <w:bottom w:val="single" w:sz="4" w:space="0" w:color="000000"/>
              <w:right w:val="single" w:sz="4" w:space="0" w:color="auto"/>
            </w:tcBorders>
            <w:vAlign w:val="center"/>
            <w:hideMark/>
          </w:tcPr>
          <w:p w14:paraId="38BF0B4C" w14:textId="77777777" w:rsidR="00572E75" w:rsidRDefault="00572E75">
            <w:pPr>
              <w:jc w:val="center"/>
              <w:rPr>
                <w:rFonts w:ascii="宋体" w:hAnsi="宋体"/>
                <w:sz w:val="24"/>
              </w:rPr>
            </w:pPr>
            <w:r>
              <w:rPr>
                <w:rFonts w:ascii="宋体" w:hAnsi="宋体" w:hint="eastAsia"/>
                <w:sz w:val="24"/>
              </w:rPr>
              <w:t>音响、  投影仪、空调、  视频会议</w:t>
            </w:r>
          </w:p>
        </w:tc>
        <w:tc>
          <w:tcPr>
            <w:tcW w:w="2278" w:type="dxa"/>
            <w:tcBorders>
              <w:top w:val="single" w:sz="4" w:space="0" w:color="000000"/>
              <w:left w:val="single" w:sz="4" w:space="0" w:color="auto"/>
              <w:bottom w:val="single" w:sz="4" w:space="0" w:color="000000"/>
              <w:right w:val="single" w:sz="4" w:space="0" w:color="auto"/>
            </w:tcBorders>
            <w:vAlign w:val="center"/>
            <w:hideMark/>
          </w:tcPr>
          <w:p w14:paraId="14214106" w14:textId="77777777" w:rsidR="00572E75" w:rsidRDefault="00572E75">
            <w:pPr>
              <w:jc w:val="center"/>
              <w:rPr>
                <w:sz w:val="28"/>
                <w:szCs w:val="18"/>
              </w:rPr>
            </w:pPr>
            <w:r>
              <w:rPr>
                <w:rFonts w:ascii="宋体" w:hAnsi="宋体" w:hint="eastAsia"/>
                <w:sz w:val="28"/>
                <w:szCs w:val="20"/>
              </w:rPr>
              <w:t>背景幕：</w:t>
            </w:r>
            <w:r>
              <w:rPr>
                <w:sz w:val="28"/>
                <w:szCs w:val="18"/>
              </w:rPr>
              <w:t>1155CM*360CM</w:t>
            </w:r>
          </w:p>
          <w:p w14:paraId="5AC83D06" w14:textId="77777777" w:rsidR="00572E75" w:rsidRDefault="00572E75">
            <w:pPr>
              <w:rPr>
                <w:rFonts w:ascii="宋体" w:hAnsi="宋体"/>
                <w:sz w:val="24"/>
              </w:rPr>
            </w:pPr>
            <w:r>
              <w:rPr>
                <w:rFonts w:ascii="宋体" w:hAnsi="宋体" w:hint="eastAsia"/>
                <w:sz w:val="28"/>
                <w:szCs w:val="20"/>
              </w:rPr>
              <w:t>横幅前后：10米</w:t>
            </w:r>
          </w:p>
        </w:tc>
        <w:tc>
          <w:tcPr>
            <w:tcW w:w="460" w:type="dxa"/>
            <w:tcBorders>
              <w:top w:val="single" w:sz="4" w:space="0" w:color="000000"/>
              <w:left w:val="single" w:sz="4" w:space="0" w:color="auto"/>
              <w:bottom w:val="single" w:sz="4" w:space="0" w:color="000000"/>
              <w:right w:val="single" w:sz="4" w:space="0" w:color="000000"/>
            </w:tcBorders>
            <w:vAlign w:val="center"/>
          </w:tcPr>
          <w:p w14:paraId="4ED9F1B6" w14:textId="77777777" w:rsidR="00572E75" w:rsidRDefault="00572E75">
            <w:pPr>
              <w:jc w:val="center"/>
              <w:rPr>
                <w:rFonts w:ascii="宋体" w:hAnsi="宋体"/>
                <w:sz w:val="24"/>
              </w:rPr>
            </w:pPr>
          </w:p>
        </w:tc>
      </w:tr>
    </w:tbl>
    <w:p w14:paraId="0B982E1F" w14:textId="77777777" w:rsidR="00572E75" w:rsidRDefault="00572E75" w:rsidP="00572E75"/>
    <w:p w14:paraId="69FC0796" w14:textId="77777777" w:rsidR="00BB3C7A" w:rsidRDefault="00BB3C7A"/>
    <w:sectPr w:rsidR="00BB3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华文中宋">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239F2"/>
    <w:multiLevelType w:val="singleLevel"/>
    <w:tmpl w:val="1AD239F2"/>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7A"/>
    <w:rsid w:val="005209D6"/>
    <w:rsid w:val="00572E75"/>
    <w:rsid w:val="00BB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5FB6-A997-4822-962B-A055F1F8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4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大哥</dc:creator>
  <cp:keywords/>
  <dc:description/>
  <cp:lastModifiedBy>黄 大哥</cp:lastModifiedBy>
  <cp:revision>3</cp:revision>
  <dcterms:created xsi:type="dcterms:W3CDTF">2020-06-09T00:47:00Z</dcterms:created>
  <dcterms:modified xsi:type="dcterms:W3CDTF">2020-06-09T01:01:00Z</dcterms:modified>
</cp:coreProperties>
</file>