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16级</w:t>
      </w:r>
      <w:r>
        <w:rPr>
          <w:rFonts w:hint="eastAsia"/>
          <w:b/>
          <w:bCs/>
          <w:sz w:val="40"/>
          <w:szCs w:val="48"/>
          <w:lang w:eastAsia="zh-CN"/>
        </w:rPr>
        <w:t>毕业班学生教学重点工作时间节点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365"/>
        <w:gridCol w:w="2158"/>
        <w:gridCol w:w="859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教学周</w:t>
            </w: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毕业设计（论文）进展及教师指导情况摸底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5月11-15日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13周</w:t>
            </w: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毕业班学生补考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5月12日-17日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上学期课程有不及格的学生须返校参加补考，个别因疫情不能返校的学生，最迟于5月27日前返校，再进行一次补考。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阅卷完成，提交补考成绩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5月17日前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重修系统报名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5月11日-17日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未返校学生可请已返校学生在校内进入重修报名系统办理。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重修报名确认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5月18-19日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14周</w:t>
            </w:r>
          </w:p>
        </w:tc>
        <w:tc>
          <w:tcPr>
            <w:tcW w:w="5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重修课程答疑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5月20日-27日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14周至16周</w:t>
            </w: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毕业设计（论文）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学生查重工作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5月22日前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教务部将查重结果反馈至各学院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查重率不符合要求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的学生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将延期答辩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5月24日前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开展2020届毕业生因英语未达646分申请授予学士学位审核工作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5月25日-6月1日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英语未达到646的学生须按学位授予条例规定，提供相应证明材料。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指导教师在答辩日前3天将学生论文定稿发给评阅老师审查</w:t>
            </w: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各学院在答辩日前一周将答辩安排发教学质量监控与评估中心，安排督导检查答辩工作</w:t>
            </w: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提交答辩成绩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6月4日前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因疫情不能返校学生补考、重修考试、学位外语考试、提交考试成绩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5月28日-6月4日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未能返校参加重修、补考考试的学生将延期毕业。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开展2020届毕业生第二次毕业资格预审工作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6月5日-6月9日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召开学位授予委员会会议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6月12日（暂定）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17周至18周</w:t>
            </w: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论文终稿提交系统、纸质材料归档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6月5日-6月14日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2020届毕业生毕业典礼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6月16日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全体16级毕业班学生回校参加毕业典礼。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A1154"/>
    <w:rsid w:val="345459A2"/>
    <w:rsid w:val="585D293E"/>
    <w:rsid w:val="5AAA320B"/>
    <w:rsid w:val="6B7717CA"/>
    <w:rsid w:val="711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2020-05-09T01:30:00Z</dcterms:created>
  <dc:creator>Administrator</dc:creator>
  <cp:lastModifiedBy>Administrator</cp:lastModifiedBy>
  <cp:lastPrinted>2020-05-09T03:40:00Z</cp:lastPrinted>
  <dcterms:modified xsi:type="dcterms:W3CDTF">2020-05-09T08:15:39Z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